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CDA4" w14:textId="46DD225B" w:rsidR="00794042" w:rsidRDefault="00794042" w:rsidP="00794042">
      <w:pPr>
        <w:pStyle w:val="Ttulo1"/>
        <w:jc w:val="left"/>
        <w:rPr>
          <w:rFonts w:ascii="Calibri" w:hAnsi="Calibri" w:cs="Calibri"/>
          <w:sz w:val="56"/>
          <w:szCs w:val="56"/>
        </w:rPr>
      </w:pPr>
    </w:p>
    <w:p w14:paraId="2C7BE9A2" w14:textId="28BEA6E6" w:rsidR="00794042" w:rsidRDefault="00794042" w:rsidP="00794042"/>
    <w:p w14:paraId="35157E20" w14:textId="149470C9" w:rsidR="00794042" w:rsidRDefault="00794042" w:rsidP="00794042"/>
    <w:p w14:paraId="1DB79CB9" w14:textId="2804268C" w:rsidR="00794042" w:rsidRDefault="00794042" w:rsidP="00794042"/>
    <w:p w14:paraId="42478B52" w14:textId="4DB8A70C" w:rsidR="00794042" w:rsidRDefault="00794042" w:rsidP="00794042"/>
    <w:p w14:paraId="3FED6488" w14:textId="113681D6" w:rsidR="00794042" w:rsidRDefault="00794042" w:rsidP="00794042"/>
    <w:p w14:paraId="731FACB5" w14:textId="21317DEA" w:rsidR="00794042" w:rsidRDefault="00794042" w:rsidP="00794042"/>
    <w:p w14:paraId="02B82BB0" w14:textId="6E70C2D2" w:rsidR="00794042" w:rsidRDefault="00794042" w:rsidP="00794042"/>
    <w:p w14:paraId="76EEE1DB" w14:textId="455B9129" w:rsidR="00794042" w:rsidRDefault="00794042" w:rsidP="00794042"/>
    <w:p w14:paraId="64DC9C72" w14:textId="7E6AB759" w:rsidR="00794042" w:rsidRDefault="00794042" w:rsidP="00794042"/>
    <w:p w14:paraId="5F08CDC9" w14:textId="6FCB8CFB" w:rsidR="00794042" w:rsidRDefault="00794042" w:rsidP="00794042"/>
    <w:p w14:paraId="6EEC67C6" w14:textId="77777777" w:rsidR="00794042" w:rsidRPr="00794042" w:rsidRDefault="00794042" w:rsidP="00794042"/>
    <w:p w14:paraId="1927D842" w14:textId="77777777" w:rsidR="00794042" w:rsidRPr="00972875" w:rsidRDefault="00794042" w:rsidP="00794042">
      <w:pPr>
        <w:pStyle w:val="Ttulo1"/>
        <w:rPr>
          <w:rFonts w:ascii="Calibri" w:hAnsi="Calibri" w:cs="Calibri"/>
          <w:sz w:val="52"/>
          <w:szCs w:val="52"/>
        </w:rPr>
      </w:pPr>
      <w:r w:rsidRPr="00972875">
        <w:rPr>
          <w:rFonts w:ascii="Calibri" w:hAnsi="Calibri" w:cs="Calibri"/>
          <w:sz w:val="56"/>
          <w:szCs w:val="56"/>
        </w:rPr>
        <w:t>RFP</w:t>
      </w:r>
    </w:p>
    <w:p w14:paraId="28A020FD" w14:textId="77777777" w:rsidR="00794042" w:rsidRPr="004F4C99" w:rsidRDefault="00794042" w:rsidP="00794042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ED21D5D" w14:textId="00246011" w:rsidR="00794042" w:rsidRDefault="00E46236" w:rsidP="00794042">
      <w:pPr>
        <w:pStyle w:val="Ttulo1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 xml:space="preserve">Contratação </w:t>
      </w:r>
      <w:r w:rsidR="00AA5BF6">
        <w:rPr>
          <w:rFonts w:ascii="Calibri" w:hAnsi="Calibri" w:cs="Calibri"/>
          <w:sz w:val="56"/>
          <w:szCs w:val="56"/>
        </w:rPr>
        <w:t>de</w:t>
      </w:r>
      <w:r>
        <w:rPr>
          <w:rFonts w:ascii="Calibri" w:hAnsi="Calibri" w:cs="Calibri"/>
          <w:sz w:val="56"/>
          <w:szCs w:val="56"/>
        </w:rPr>
        <w:t xml:space="preserve"> agência de viagens</w:t>
      </w:r>
      <w:r w:rsidR="00AA5BF6">
        <w:rPr>
          <w:rFonts w:ascii="Calibri" w:hAnsi="Calibri" w:cs="Calibri"/>
          <w:sz w:val="56"/>
          <w:szCs w:val="56"/>
        </w:rPr>
        <w:t xml:space="preserve"> corporativas </w:t>
      </w:r>
    </w:p>
    <w:p w14:paraId="71B14EE2" w14:textId="77777777" w:rsidR="000A677B" w:rsidRPr="000A677B" w:rsidRDefault="000A677B" w:rsidP="000A677B"/>
    <w:p w14:paraId="5DBD7850" w14:textId="77777777" w:rsidR="00794042" w:rsidRPr="00565579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48BD74E5" w14:textId="77777777" w:rsidR="00794042" w:rsidRPr="00565579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273A5B3F" w14:textId="77777777" w:rsidR="00794042" w:rsidRPr="00565579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04CB4280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04C2EE56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453E17CF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7A242D5F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58ED9929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2E199948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271A1B67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2F99F365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401B2D47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6DA4D07C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00FE1860" w14:textId="77777777" w:rsidR="007076BE" w:rsidRDefault="007076BE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3E885A3A" w14:textId="77777777" w:rsidR="007076BE" w:rsidRDefault="007076BE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66DF2120" w14:textId="77777777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1906C10A" w14:textId="10DEF16E" w:rsidR="00794042" w:rsidRDefault="00794042" w:rsidP="00794042">
      <w:pPr>
        <w:spacing w:line="360" w:lineRule="auto"/>
        <w:ind w:left="-567"/>
        <w:jc w:val="both"/>
        <w:rPr>
          <w:rFonts w:ascii="Calibri" w:hAnsi="Calibri" w:cs="Calibri"/>
          <w:sz w:val="24"/>
          <w:szCs w:val="24"/>
        </w:rPr>
      </w:pPr>
    </w:p>
    <w:p w14:paraId="2BFDBAB3" w14:textId="77777777" w:rsidR="00794042" w:rsidRPr="003033DB" w:rsidRDefault="00794042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bookmarkStart w:id="0" w:name="_Hlk64381596"/>
      <w:r w:rsidRPr="003033DB">
        <w:rPr>
          <w:rFonts w:asciiTheme="minorHAnsi" w:hAnsiTheme="minorHAnsi" w:cstheme="minorHAnsi"/>
          <w:sz w:val="24"/>
          <w:szCs w:val="24"/>
        </w:rPr>
        <w:t>CONTEXTO</w:t>
      </w:r>
      <w:bookmarkEnd w:id="0"/>
    </w:p>
    <w:p w14:paraId="3FF032A7" w14:textId="77777777" w:rsidR="00794042" w:rsidRPr="003033DB" w:rsidRDefault="00794042" w:rsidP="003033DB">
      <w:pPr>
        <w:autoSpaceDE w:val="0"/>
        <w:autoSpaceDN w:val="0"/>
        <w:adjustRightInd w:val="0"/>
        <w:spacing w:after="200" w:line="360" w:lineRule="auto"/>
        <w:ind w:left="-426"/>
        <w:rPr>
          <w:rFonts w:asciiTheme="minorHAnsi" w:eastAsia="Calibri" w:hAnsiTheme="minorHAnsi" w:cstheme="minorHAnsi"/>
          <w:kern w:val="24"/>
          <w:sz w:val="24"/>
          <w:szCs w:val="24"/>
          <w:lang w:eastAsia="en-US"/>
        </w:rPr>
      </w:pPr>
      <w:r w:rsidRPr="003033DB">
        <w:rPr>
          <w:rFonts w:asciiTheme="minorHAnsi" w:eastAsia="Calibri" w:hAnsiTheme="minorHAnsi" w:cstheme="minorHAnsi"/>
          <w:kern w:val="24"/>
          <w:sz w:val="24"/>
          <w:szCs w:val="24"/>
          <w:lang w:eastAsia="en-US"/>
        </w:rPr>
        <w:t xml:space="preserve">Em 2021 as operadoras de telecomunicações vencedoras do leilão de 5G constituíram a EAF, Entidade Administradora de Processo de Redistribuição e Digitalização de Canais TV e RTV que operacionalizará as metas previstas no edital, sendo responsável por colocar em prática as contrapartidas previstas para a faixa de 3,5 GHz e cujas diretrizes serão dadas pelo </w:t>
      </w:r>
      <w:proofErr w:type="spellStart"/>
      <w:r w:rsidRPr="003033DB">
        <w:rPr>
          <w:rFonts w:asciiTheme="minorHAnsi" w:eastAsia="Calibri" w:hAnsiTheme="minorHAnsi" w:cstheme="minorHAnsi"/>
          <w:kern w:val="24"/>
          <w:sz w:val="24"/>
          <w:szCs w:val="24"/>
          <w:lang w:eastAsia="en-US"/>
        </w:rPr>
        <w:t>Gaispi</w:t>
      </w:r>
      <w:proofErr w:type="spellEnd"/>
      <w:r w:rsidRPr="003033DB">
        <w:rPr>
          <w:rFonts w:asciiTheme="minorHAnsi" w:eastAsia="Calibri" w:hAnsiTheme="minorHAnsi" w:cstheme="minorHAnsi"/>
          <w:kern w:val="24"/>
          <w:sz w:val="24"/>
          <w:szCs w:val="24"/>
          <w:lang w:eastAsia="en-US"/>
        </w:rPr>
        <w:t>.</w:t>
      </w:r>
    </w:p>
    <w:p w14:paraId="7CD41166" w14:textId="77777777" w:rsidR="00794042" w:rsidRPr="003033DB" w:rsidRDefault="00794042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bookmarkStart w:id="1" w:name="_Toc464463488"/>
      <w:bookmarkStart w:id="2" w:name="_Toc464463512"/>
      <w:bookmarkStart w:id="3" w:name="_Toc464463536"/>
      <w:bookmarkStart w:id="4" w:name="_Toc464463489"/>
      <w:bookmarkStart w:id="5" w:name="_Toc464463513"/>
      <w:bookmarkStart w:id="6" w:name="_Toc464463537"/>
      <w:bookmarkStart w:id="7" w:name="_Toc67048678"/>
      <w:bookmarkEnd w:id="1"/>
      <w:bookmarkEnd w:id="2"/>
      <w:bookmarkEnd w:id="3"/>
      <w:bookmarkEnd w:id="4"/>
      <w:bookmarkEnd w:id="5"/>
      <w:bookmarkEnd w:id="6"/>
      <w:r w:rsidRPr="003033DB">
        <w:rPr>
          <w:rFonts w:asciiTheme="minorHAnsi" w:hAnsiTheme="minorHAnsi" w:cstheme="minorHAnsi"/>
          <w:sz w:val="24"/>
          <w:szCs w:val="24"/>
        </w:rPr>
        <w:t>CONFIDENCIALIDADE</w:t>
      </w:r>
      <w:bookmarkEnd w:id="7"/>
    </w:p>
    <w:p w14:paraId="6EAC62FF" w14:textId="77777777" w:rsidR="00794042" w:rsidRPr="003033DB" w:rsidRDefault="00794042" w:rsidP="003033DB">
      <w:pPr>
        <w:spacing w:line="360" w:lineRule="auto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 xml:space="preserve">Todos os participantes convidados a apresentar suas propostas deverão tratar essa RFP e todas as informações aqui contidas como particulares e estritamente confidenciais, regidas pelo Acordo de Confidencialidade, cuja minuta já foi previamente assinada. Uma vez já firmado este documento entre as partes, o participante deverá enviar o documento junto com a resposta dessa RFP. </w:t>
      </w:r>
    </w:p>
    <w:p w14:paraId="665ED508" w14:textId="77777777" w:rsidR="00794042" w:rsidRPr="003033DB" w:rsidRDefault="00794042" w:rsidP="003033DB">
      <w:pPr>
        <w:spacing w:line="360" w:lineRule="auto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 xml:space="preserve">Ficam os participantes vinculados e obrigados a todas as disposições constantes do Acordo de Confidencialidade desde o momento em que tomem conhecimento da presente RFP. </w:t>
      </w:r>
    </w:p>
    <w:p w14:paraId="5F1F929C" w14:textId="77777777" w:rsidR="00794042" w:rsidRPr="003033DB" w:rsidRDefault="00794042" w:rsidP="003033DB">
      <w:pPr>
        <w:spacing w:line="360" w:lineRule="auto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>A cópia e/ou distribuição deste material deverá se restringir exclusivamente aos empregados, prepostos e/ou consultores do participante, envolvidos com a elaboração das propostas. Não será permitida sua distribuição a terceiros que não os expressamente arrolados nesta RFP, no todo ou em partes.</w:t>
      </w:r>
    </w:p>
    <w:p w14:paraId="59484A6E" w14:textId="77777777" w:rsidR="00794042" w:rsidRPr="003033DB" w:rsidRDefault="00794042" w:rsidP="003033DB">
      <w:pPr>
        <w:spacing w:line="360" w:lineRule="auto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>Qualquer violação ao disposto nesta cláusula por parte do participante importa em sua exclusão do processo de fornecimento, sem prejuízo das demais penalidades previstas no Acordo de Confidencialidade.</w:t>
      </w:r>
    </w:p>
    <w:p w14:paraId="455C3D0C" w14:textId="77777777" w:rsidR="00794042" w:rsidRPr="003033DB" w:rsidRDefault="00794042" w:rsidP="009A6901">
      <w:pPr>
        <w:spacing w:line="360" w:lineRule="auto"/>
        <w:ind w:left="-426" w:firstLine="284"/>
        <w:jc w:val="both"/>
        <w:rPr>
          <w:rFonts w:asciiTheme="minorHAnsi" w:hAnsiTheme="minorHAnsi" w:cstheme="minorHAnsi"/>
          <w:sz w:val="24"/>
          <w:szCs w:val="24"/>
        </w:rPr>
      </w:pPr>
    </w:p>
    <w:p w14:paraId="7E9EBC17" w14:textId="77777777" w:rsidR="00794042" w:rsidRPr="003033DB" w:rsidRDefault="00794042" w:rsidP="009A6901">
      <w:pPr>
        <w:spacing w:line="360" w:lineRule="auto"/>
        <w:ind w:left="-426" w:firstLine="284"/>
        <w:jc w:val="both"/>
        <w:rPr>
          <w:rFonts w:asciiTheme="minorHAnsi" w:hAnsiTheme="minorHAnsi" w:cstheme="minorHAnsi"/>
          <w:sz w:val="24"/>
          <w:szCs w:val="24"/>
        </w:rPr>
      </w:pPr>
    </w:p>
    <w:p w14:paraId="4188E783" w14:textId="77777777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A1745E8" w14:textId="77777777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1B1CDD0" w14:textId="7E561B06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857BE60" w14:textId="692F32D4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2BDD392" w14:textId="576A58BC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5DB1631" w14:textId="60EF0CDF" w:rsidR="00794042" w:rsidRPr="003033DB" w:rsidRDefault="00794042" w:rsidP="009A6901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3F0F7BF" w14:textId="77777777" w:rsidR="0080488C" w:rsidRPr="003033DB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>OBJETO</w:t>
      </w:r>
    </w:p>
    <w:p w14:paraId="72C99A58" w14:textId="79B32674" w:rsidR="0080488C" w:rsidRPr="003033DB" w:rsidRDefault="0080488C" w:rsidP="00542CC8">
      <w:pPr>
        <w:pStyle w:val="Cabealho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 xml:space="preserve"> </w:t>
      </w:r>
      <w:r w:rsidR="009766ED" w:rsidRPr="003033DB">
        <w:rPr>
          <w:rFonts w:asciiTheme="minorHAnsi" w:hAnsiTheme="minorHAnsi" w:cstheme="minorHAnsi"/>
          <w:sz w:val="24"/>
          <w:szCs w:val="24"/>
        </w:rPr>
        <w:t>Contratação</w:t>
      </w:r>
      <w:r w:rsidR="005F2BF7" w:rsidRPr="003033DB">
        <w:rPr>
          <w:rFonts w:asciiTheme="minorHAnsi" w:hAnsiTheme="minorHAnsi" w:cstheme="minorHAnsi"/>
          <w:sz w:val="24"/>
          <w:szCs w:val="24"/>
        </w:rPr>
        <w:t xml:space="preserve"> de</w:t>
      </w:r>
      <w:r w:rsidR="007118EF" w:rsidRPr="003033DB">
        <w:rPr>
          <w:rFonts w:asciiTheme="minorHAnsi" w:hAnsiTheme="minorHAnsi" w:cstheme="minorHAnsi"/>
          <w:sz w:val="24"/>
          <w:szCs w:val="24"/>
        </w:rPr>
        <w:t xml:space="preserve"> </w:t>
      </w:r>
      <w:r w:rsidR="00AA5BF6">
        <w:rPr>
          <w:rFonts w:asciiTheme="minorHAnsi" w:hAnsiTheme="minorHAnsi" w:cstheme="minorHAnsi"/>
          <w:sz w:val="24"/>
          <w:szCs w:val="24"/>
        </w:rPr>
        <w:t xml:space="preserve">agência de viagens corporativa. </w:t>
      </w:r>
    </w:p>
    <w:p w14:paraId="7AF54AF1" w14:textId="19820EF9" w:rsidR="0080488C" w:rsidRDefault="00025D55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Finalidade</w:t>
      </w:r>
    </w:p>
    <w:p w14:paraId="311A1CD0" w14:textId="77777777" w:rsidR="00AA5BF6" w:rsidRPr="00AA5BF6" w:rsidRDefault="00AA5BF6" w:rsidP="00AA5BF6"/>
    <w:p w14:paraId="114EFACC" w14:textId="0D619A72" w:rsidR="001E14D7" w:rsidRPr="003033DB" w:rsidRDefault="00692F25" w:rsidP="00C74B09">
      <w:pPr>
        <w:keepLine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>Devido ao</w:t>
      </w:r>
      <w:r w:rsidR="00EC0737" w:rsidRPr="003033DB">
        <w:rPr>
          <w:rFonts w:asciiTheme="minorHAnsi" w:hAnsiTheme="minorHAnsi" w:cstheme="minorHAnsi"/>
          <w:sz w:val="24"/>
          <w:szCs w:val="24"/>
        </w:rPr>
        <w:t xml:space="preserve"> aumento da demanda de viagens</w:t>
      </w:r>
      <w:r w:rsidRPr="003033DB">
        <w:rPr>
          <w:rFonts w:asciiTheme="minorHAnsi" w:hAnsiTheme="minorHAnsi" w:cstheme="minorHAnsi"/>
          <w:sz w:val="24"/>
          <w:szCs w:val="24"/>
        </w:rPr>
        <w:t>, observou-se a necessidade de</w:t>
      </w:r>
      <w:r w:rsidR="00EC0737" w:rsidRPr="003033DB">
        <w:rPr>
          <w:rFonts w:asciiTheme="minorHAnsi" w:hAnsiTheme="minorHAnsi" w:cstheme="minorHAnsi"/>
          <w:sz w:val="24"/>
          <w:szCs w:val="24"/>
        </w:rPr>
        <w:t xml:space="preserve"> </w:t>
      </w:r>
      <w:r w:rsidR="00576719">
        <w:rPr>
          <w:rFonts w:asciiTheme="minorHAnsi" w:hAnsiTheme="minorHAnsi" w:cstheme="minorHAnsi"/>
          <w:sz w:val="24"/>
          <w:szCs w:val="24"/>
        </w:rPr>
        <w:t xml:space="preserve">busca de </w:t>
      </w:r>
      <w:r w:rsidR="00D21BE1" w:rsidRPr="003033DB">
        <w:rPr>
          <w:rFonts w:asciiTheme="minorHAnsi" w:hAnsiTheme="minorHAnsi" w:cstheme="minorHAnsi"/>
          <w:sz w:val="24"/>
          <w:szCs w:val="24"/>
        </w:rPr>
        <w:t>agência</w:t>
      </w:r>
      <w:r w:rsidR="00AE4DB3" w:rsidRPr="003033DB">
        <w:rPr>
          <w:rFonts w:asciiTheme="minorHAnsi" w:hAnsiTheme="minorHAnsi" w:cstheme="minorHAnsi"/>
          <w:sz w:val="24"/>
          <w:szCs w:val="24"/>
        </w:rPr>
        <w:t xml:space="preserve"> </w:t>
      </w:r>
      <w:r w:rsidR="00D21BE1" w:rsidRPr="003033DB">
        <w:rPr>
          <w:rFonts w:asciiTheme="minorHAnsi" w:hAnsiTheme="minorHAnsi" w:cstheme="minorHAnsi"/>
          <w:sz w:val="24"/>
          <w:szCs w:val="24"/>
        </w:rPr>
        <w:t>que po</w:t>
      </w:r>
      <w:r w:rsidR="00E410B4" w:rsidRPr="003033DB">
        <w:rPr>
          <w:rFonts w:asciiTheme="minorHAnsi" w:hAnsiTheme="minorHAnsi" w:cstheme="minorHAnsi"/>
          <w:sz w:val="24"/>
          <w:szCs w:val="24"/>
        </w:rPr>
        <w:t xml:space="preserve">ssa nos </w:t>
      </w:r>
      <w:r w:rsidR="00A31A2A" w:rsidRPr="003033DB">
        <w:rPr>
          <w:rFonts w:asciiTheme="minorHAnsi" w:hAnsiTheme="minorHAnsi" w:cstheme="minorHAnsi"/>
          <w:sz w:val="24"/>
          <w:szCs w:val="24"/>
        </w:rPr>
        <w:t>assisti</w:t>
      </w:r>
      <w:r w:rsidR="00576719">
        <w:rPr>
          <w:rFonts w:asciiTheme="minorHAnsi" w:hAnsiTheme="minorHAnsi" w:cstheme="minorHAnsi"/>
          <w:sz w:val="24"/>
          <w:szCs w:val="24"/>
        </w:rPr>
        <w:t xml:space="preserve">r </w:t>
      </w:r>
      <w:r w:rsidR="00834397" w:rsidRPr="003033DB">
        <w:rPr>
          <w:rFonts w:asciiTheme="minorHAnsi" w:hAnsiTheme="minorHAnsi" w:cstheme="minorHAnsi"/>
          <w:sz w:val="24"/>
          <w:szCs w:val="24"/>
        </w:rPr>
        <w:t xml:space="preserve">com uma plataforma no modelo </w:t>
      </w:r>
      <w:proofErr w:type="spellStart"/>
      <w:r w:rsidR="00834397" w:rsidRPr="003033DB">
        <w:rPr>
          <w:rFonts w:asciiTheme="minorHAnsi" w:hAnsiTheme="minorHAnsi" w:cstheme="minorHAnsi"/>
          <w:sz w:val="24"/>
          <w:szCs w:val="24"/>
        </w:rPr>
        <w:t>selfbook</w:t>
      </w:r>
      <w:proofErr w:type="spellEnd"/>
      <w:r w:rsidR="00834397" w:rsidRPr="003033DB">
        <w:rPr>
          <w:rFonts w:asciiTheme="minorHAnsi" w:hAnsiTheme="minorHAnsi" w:cstheme="minorHAnsi"/>
          <w:sz w:val="24"/>
          <w:szCs w:val="24"/>
        </w:rPr>
        <w:t xml:space="preserve"> para viagens </w:t>
      </w:r>
      <w:r w:rsidR="008641D7" w:rsidRPr="003033DB">
        <w:rPr>
          <w:rFonts w:asciiTheme="minorHAnsi" w:hAnsiTheme="minorHAnsi" w:cstheme="minorHAnsi"/>
          <w:sz w:val="24"/>
          <w:szCs w:val="24"/>
        </w:rPr>
        <w:t xml:space="preserve">nacionais e </w:t>
      </w:r>
      <w:r w:rsidR="00834397" w:rsidRPr="003033DB">
        <w:rPr>
          <w:rFonts w:asciiTheme="minorHAnsi" w:hAnsiTheme="minorHAnsi" w:cstheme="minorHAnsi"/>
          <w:sz w:val="24"/>
          <w:szCs w:val="24"/>
        </w:rPr>
        <w:t xml:space="preserve">internacionais, </w:t>
      </w:r>
      <w:r w:rsidR="00AE4DB3" w:rsidRPr="003033DB">
        <w:rPr>
          <w:rFonts w:asciiTheme="minorHAnsi" w:hAnsiTheme="minorHAnsi" w:cstheme="minorHAnsi"/>
          <w:sz w:val="24"/>
          <w:szCs w:val="24"/>
        </w:rPr>
        <w:t>e que</w:t>
      </w:r>
      <w:r w:rsidR="008641D7" w:rsidRPr="003033DB">
        <w:rPr>
          <w:rFonts w:asciiTheme="minorHAnsi" w:hAnsiTheme="minorHAnsi" w:cstheme="minorHAnsi"/>
          <w:sz w:val="24"/>
          <w:szCs w:val="24"/>
        </w:rPr>
        <w:t xml:space="preserve"> nos possibilite </w:t>
      </w:r>
      <w:r w:rsidR="00AE4DB3" w:rsidRPr="003033DB">
        <w:rPr>
          <w:rFonts w:asciiTheme="minorHAnsi" w:hAnsiTheme="minorHAnsi" w:cstheme="minorHAnsi"/>
          <w:sz w:val="24"/>
          <w:szCs w:val="24"/>
        </w:rPr>
        <w:t>fazer a gestão de viagens de forma ágil</w:t>
      </w:r>
      <w:r w:rsidR="003033DB" w:rsidRPr="003033DB">
        <w:rPr>
          <w:rFonts w:asciiTheme="minorHAnsi" w:hAnsiTheme="minorHAnsi" w:cstheme="minorHAnsi"/>
          <w:sz w:val="24"/>
          <w:szCs w:val="24"/>
        </w:rPr>
        <w:t xml:space="preserve"> e com maior suporte</w:t>
      </w:r>
      <w:r w:rsidR="00764EDC">
        <w:rPr>
          <w:rFonts w:asciiTheme="minorHAnsi" w:hAnsiTheme="minorHAnsi" w:cstheme="minorHAnsi"/>
          <w:sz w:val="24"/>
          <w:szCs w:val="24"/>
        </w:rPr>
        <w:t xml:space="preserve"> em todas as fases de um roteiro</w:t>
      </w:r>
      <w:r w:rsidR="00576719">
        <w:rPr>
          <w:rFonts w:asciiTheme="minorHAnsi" w:hAnsiTheme="minorHAnsi" w:cstheme="minorHAnsi"/>
          <w:sz w:val="24"/>
          <w:szCs w:val="24"/>
        </w:rPr>
        <w:t>, garantindo tranquilidade aos viajantes e a empresa.</w:t>
      </w:r>
    </w:p>
    <w:p w14:paraId="27E07024" w14:textId="77777777" w:rsidR="00DA6778" w:rsidRPr="003033DB" w:rsidRDefault="00DA6778" w:rsidP="00C74B09">
      <w:pPr>
        <w:keepLine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CD0543F" w14:textId="27459723" w:rsidR="0080488C" w:rsidRPr="003033DB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 xml:space="preserve">DESCRIÇÃO DOS SERVIÇOS </w:t>
      </w:r>
      <w:r w:rsidR="001D0628" w:rsidRPr="003033DB">
        <w:rPr>
          <w:rFonts w:asciiTheme="minorHAnsi" w:hAnsiTheme="minorHAnsi" w:cstheme="minorHAnsi"/>
          <w:sz w:val="24"/>
          <w:szCs w:val="24"/>
        </w:rPr>
        <w:t>/ PRODUTOS</w:t>
      </w:r>
    </w:p>
    <w:p w14:paraId="0DB47A34" w14:textId="3F13CDA7" w:rsidR="00A15139" w:rsidRDefault="00E46D02" w:rsidP="00182055">
      <w:pPr>
        <w:pStyle w:val="Sumrio1"/>
        <w:numPr>
          <w:ilvl w:val="1"/>
          <w:numId w:val="8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3033DB">
        <w:rPr>
          <w:rFonts w:asciiTheme="minorHAnsi" w:hAnsiTheme="minorHAnsi" w:cstheme="minorHAnsi"/>
          <w:sz w:val="24"/>
          <w:szCs w:val="24"/>
        </w:rPr>
        <w:t>Funcionalidades de gerenciamento</w:t>
      </w:r>
    </w:p>
    <w:p w14:paraId="312CA933" w14:textId="77777777" w:rsidR="00182055" w:rsidRPr="00182055" w:rsidRDefault="00182055" w:rsidP="00182055"/>
    <w:p w14:paraId="5CA7EE56" w14:textId="25F1540E" w:rsidR="00A15139" w:rsidRPr="00855C7D" w:rsidRDefault="00AC70BC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A1513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Assistência presencial nos principais aeroportos. (SP/RJ/BSB)</w:t>
      </w:r>
    </w:p>
    <w:p w14:paraId="02FAF857" w14:textId="1DC5B719" w:rsidR="00A15139" w:rsidRPr="00855C7D" w:rsidRDefault="00A15139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Atendimento emergencial aos viajantes e gestor contrato. </w:t>
      </w:r>
    </w:p>
    <w:p w14:paraId="468408E6" w14:textId="36325FD9" w:rsidR="00A15139" w:rsidRPr="00855C7D" w:rsidRDefault="00AC70BC" w:rsidP="00EF0568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5139" w:rsidRPr="00855C7D">
        <w:rPr>
          <w:rFonts w:asciiTheme="minorHAnsi" w:hAnsiTheme="minorHAnsi" w:cstheme="minorHAnsi"/>
          <w:sz w:val="24"/>
          <w:szCs w:val="24"/>
        </w:rPr>
        <w:t xml:space="preserve">Suporte a remarcação e alterações de voos. </w:t>
      </w:r>
    </w:p>
    <w:p w14:paraId="0286425D" w14:textId="77777777" w:rsidR="00A15139" w:rsidRPr="00855C7D" w:rsidRDefault="00A15139" w:rsidP="00EF0568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27778F0" w14:textId="2B8832C6" w:rsidR="00A15139" w:rsidRPr="00855C7D" w:rsidRDefault="00A15139" w:rsidP="00EF0568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Cancelamento de emissões (aéreo, hotel e locação de veículos)</w:t>
      </w:r>
    </w:p>
    <w:p w14:paraId="347377D2" w14:textId="77777777" w:rsidR="00347FA3" w:rsidRPr="00855C7D" w:rsidRDefault="00347FA3" w:rsidP="00EF0568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0EB7851" w14:textId="4E129D06" w:rsidR="00347FA3" w:rsidRPr="00855C7D" w:rsidRDefault="00347FA3" w:rsidP="00EF0568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Realização de marcação de assento e assento conforto.</w:t>
      </w:r>
    </w:p>
    <w:p w14:paraId="36650726" w14:textId="77777777" w:rsidR="00347FA3" w:rsidRPr="00855C7D" w:rsidRDefault="00347FA3" w:rsidP="00EF0568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7DBCD70" w14:textId="160256D0" w:rsidR="00347FA3" w:rsidRPr="00855C7D" w:rsidRDefault="00347FA3" w:rsidP="00EF0568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Inclusão de serviço de apoio para compra de franquia de bagagem. </w:t>
      </w:r>
    </w:p>
    <w:p w14:paraId="22AA2FF1" w14:textId="77777777" w:rsidR="00347FA3" w:rsidRPr="00855C7D" w:rsidRDefault="00347FA3" w:rsidP="00EF0568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354AE29" w14:textId="2E376676" w:rsidR="00347FA3" w:rsidRPr="00855C7D" w:rsidRDefault="00347FA3" w:rsidP="00EF0568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Suporte para gestão de documentações para emissão de passaporte, visto ou intermediação com despachantes. </w:t>
      </w:r>
    </w:p>
    <w:p w14:paraId="02A5FBA2" w14:textId="77777777" w:rsidR="00347FA3" w:rsidRPr="00855C7D" w:rsidRDefault="00347FA3" w:rsidP="00EF0568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552557A" w14:textId="537E6ADC" w:rsidR="00347FA3" w:rsidRPr="00855C7D" w:rsidRDefault="00347FA3" w:rsidP="00AC70BC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Apoio para operação de reembolso de bilhete aéreo. </w:t>
      </w:r>
    </w:p>
    <w:p w14:paraId="02403E9E" w14:textId="77777777" w:rsidR="00347FA3" w:rsidRPr="00855C7D" w:rsidRDefault="00347FA3" w:rsidP="00AC70BC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2F31382" w14:textId="76BEAF96" w:rsidR="00347FA3" w:rsidRPr="00855C7D" w:rsidRDefault="00347FA3" w:rsidP="00AC70BC">
      <w:pPr>
        <w:pStyle w:val="PargrafodaLista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Assessoria para cotação e fechamento de seguro</w:t>
      </w:r>
      <w:r w:rsidR="00A70A16" w:rsidRPr="00855C7D">
        <w:rPr>
          <w:rFonts w:asciiTheme="minorHAnsi" w:hAnsiTheme="minorHAnsi" w:cstheme="minorHAnsi"/>
          <w:sz w:val="24"/>
          <w:szCs w:val="24"/>
        </w:rPr>
        <w:t>-</w:t>
      </w:r>
      <w:r w:rsidRPr="00855C7D">
        <w:rPr>
          <w:rFonts w:asciiTheme="minorHAnsi" w:hAnsiTheme="minorHAnsi" w:cstheme="minorHAnsi"/>
          <w:sz w:val="24"/>
          <w:szCs w:val="24"/>
        </w:rPr>
        <w:t xml:space="preserve">viagem. </w:t>
      </w:r>
    </w:p>
    <w:p w14:paraId="136B78AB" w14:textId="77777777" w:rsidR="00330355" w:rsidRPr="00855C7D" w:rsidRDefault="00330355" w:rsidP="00AC70BC">
      <w:pPr>
        <w:pStyle w:val="PargrafodaLista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2993BCF" w14:textId="26A74D53" w:rsidR="00347FA3" w:rsidRPr="00F42E60" w:rsidRDefault="00855C7D" w:rsidP="00AC70BC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 </w:t>
      </w:r>
      <w:r w:rsidR="00330355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Apoio para solicitação </w:t>
      </w:r>
      <w:proofErr w:type="gramStart"/>
      <w:r w:rsidR="00FE0AFA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de </w:t>
      </w:r>
      <w:r w:rsidR="00330355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Late</w:t>
      </w:r>
      <w:proofErr w:type="gramEnd"/>
      <w:r w:rsidR="00330355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proofErr w:type="spellStart"/>
      <w:r w:rsidR="00330355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check</w:t>
      </w:r>
      <w:proofErr w:type="spellEnd"/>
      <w:r w:rsidR="00330355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out ou Early check-in</w:t>
      </w:r>
      <w:r w:rsidR="00A70A16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.</w:t>
      </w:r>
    </w:p>
    <w:p w14:paraId="38492068" w14:textId="77777777" w:rsidR="00AC70BC" w:rsidRDefault="00AC70BC" w:rsidP="00AC70BC">
      <w:pPr>
        <w:pStyle w:val="Sumrio1"/>
        <w:numPr>
          <w:ilvl w:val="0"/>
          <w:numId w:val="0"/>
        </w:numPr>
        <w:spacing w:line="240" w:lineRule="auto"/>
        <w:ind w:left="720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</w:p>
    <w:p w14:paraId="3A1EE135" w14:textId="6347104C" w:rsidR="00E46D02" w:rsidRPr="00855C7D" w:rsidRDefault="00855C7D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 </w:t>
      </w:r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Plataforma disponível 7 dias/24h de interface intuitiva aos usuários</w:t>
      </w:r>
      <w:r w:rsidR="009766ED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.</w:t>
      </w:r>
    </w:p>
    <w:p w14:paraId="4DB27955" w14:textId="12514CE3" w:rsidR="00E46D02" w:rsidRPr="00855C7D" w:rsidRDefault="003033DB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Ferramenta que possibilite utilização em </w:t>
      </w:r>
      <w:proofErr w:type="spellStart"/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multi</w:t>
      </w:r>
      <w:proofErr w:type="spellEnd"/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-dispositivos (notebook, celular)</w:t>
      </w:r>
    </w:p>
    <w:p w14:paraId="52E58BDE" w14:textId="5DEA50E6" w:rsidR="00E46D02" w:rsidRPr="00855C7D" w:rsidRDefault="003033DB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Integração com sistemas de correio eletrônico e outros serviços de mensa</w:t>
      </w:r>
      <w:r w:rsidR="009766ED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gem. </w:t>
      </w:r>
    </w:p>
    <w:p w14:paraId="1C06400A" w14:textId="05C7D2B0" w:rsidR="003033DB" w:rsidRPr="00855C7D" w:rsidRDefault="003033DB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Disponibilização de perfil de Administrador (inclusão/exclusão de usuários)</w:t>
      </w:r>
      <w:r w:rsidR="009766ED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bem como</w:t>
      </w:r>
    </w:p>
    <w:p w14:paraId="0154DD0A" w14:textId="1097F2D2" w:rsidR="009766ED" w:rsidRPr="00855C7D" w:rsidRDefault="009766ED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parametrização dos critérios de política interna (Centro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s</w:t>
      </w: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de Custo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s, </w:t>
      </w:r>
      <w:proofErr w:type="gramStart"/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prazos, e categorias</w:t>
      </w:r>
      <w:proofErr w:type="gramEnd"/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) </w:t>
      </w:r>
    </w:p>
    <w:p w14:paraId="29705464" w14:textId="7EE4D146" w:rsidR="00AA5BF6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Equipe de suporte ao sistema</w:t>
      </w:r>
      <w:r w:rsidR="008F36D3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online e off-line 24 horas</w:t>
      </w:r>
      <w:r w:rsidR="009766ED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para viagens nacionais e internacionais. </w:t>
      </w:r>
    </w:p>
    <w:p w14:paraId="6D8F8AD2" w14:textId="223EE27A" w:rsidR="00AA5BF6" w:rsidRPr="00F42E60" w:rsidRDefault="00AA5BF6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Equipe dedicada a diretoria</w:t>
      </w:r>
      <w:r w:rsidR="00576719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(VIP)</w:t>
      </w: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, nas marcações de assento, alteração de reservas e </w:t>
      </w:r>
      <w:proofErr w:type="spellStart"/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reemisões</w:t>
      </w:r>
      <w:proofErr w:type="spellEnd"/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. </w:t>
      </w:r>
    </w:p>
    <w:p w14:paraId="1911569A" w14:textId="7179FC4C" w:rsidR="00E46D02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Configuração das premissas definidas nas políticas de viagem e financeira, bem como as particularidades de controles (CC, Projetos, </w:t>
      </w:r>
      <w:proofErr w:type="gramStart"/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Unidades, etc.</w:t>
      </w:r>
      <w:proofErr w:type="gramEnd"/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) e sinalização para eventos fora da política.</w:t>
      </w:r>
    </w:p>
    <w:p w14:paraId="493416A8" w14:textId="41A991F1" w:rsidR="00E46D02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Flexibilidade para incluir usuários de diferentes modelos de relacionamento com a empresa (contratado CLT, PJ, fornecedor)</w:t>
      </w:r>
    </w:p>
    <w:p w14:paraId="6E55F429" w14:textId="094B9B42" w:rsidR="00E46D02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Garantir workflow de alçadas múltiplas de aprovação para os diferentes eventos e para usuários distintos.</w:t>
      </w:r>
    </w:p>
    <w:p w14:paraId="5A588239" w14:textId="0E7A8DF9" w:rsidR="008F36D3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Manter uma política de negociação com terceiros 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e tarifa acordo </w:t>
      </w: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(hotéis, cias. Aéreas, locadoras de veículos etc.) em todo território nacional para obter as melhores condições econômicas e ou conduzir de forma específica conforme demanda.</w:t>
      </w:r>
    </w:p>
    <w:p w14:paraId="6701C56B" w14:textId="749DE8CE" w:rsidR="00E46D02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Emissão 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de </w:t>
      </w: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relatórios gerenciais real-time ou periódicos, customizados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, referente a </w:t>
      </w: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utilização dos serviços da plataforma (viagens e despesas) bem como painel de indicadores</w:t>
      </w:r>
      <w:r w:rsidR="008F36D3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em BI. </w:t>
      </w:r>
    </w:p>
    <w:p w14:paraId="49FF8EAF" w14:textId="351CED44" w:rsidR="00E46D02" w:rsidRPr="00855C7D" w:rsidRDefault="00E46D02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Modelo de Faturamento unificado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, considerando o pagamento direto para agência, que se responsabiliza pelo repasse as companhias aéreas, hoteleiras e demais parceiros. </w:t>
      </w:r>
    </w:p>
    <w:p w14:paraId="6C11B03B" w14:textId="31C71AED" w:rsidR="00E46D02" w:rsidRPr="00855C7D" w:rsidRDefault="003033DB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E46D02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Capacitar os usuários para a utilização da plataforma</w:t>
      </w:r>
      <w:r w:rsidR="00576719"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.</w:t>
      </w:r>
    </w:p>
    <w:p w14:paraId="7DA2AD68" w14:textId="75F18D37" w:rsidR="00E46D02" w:rsidRPr="00855C7D" w:rsidRDefault="00576719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855C7D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Estar aderente aos requisitos exigidos para cumprimento da Lei </w:t>
      </w:r>
      <w:r w:rsidR="00FE0AFA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de proteção aos dados.</w:t>
      </w:r>
    </w:p>
    <w:p w14:paraId="62087B34" w14:textId="28DAE425" w:rsidR="009766ED" w:rsidRPr="00F42E60" w:rsidRDefault="009766ED" w:rsidP="00EF0568">
      <w:pPr>
        <w:pStyle w:val="Sumrio1"/>
        <w:numPr>
          <w:ilvl w:val="0"/>
          <w:numId w:val="18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Modulo de gestão de viagens</w:t>
      </w:r>
      <w:r w:rsidR="00FF7276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.</w:t>
      </w:r>
    </w:p>
    <w:p w14:paraId="65AEC37E" w14:textId="18F44496" w:rsidR="00D301B7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Pesquisas por meio de filtros com comparativos de preços</w:t>
      </w:r>
      <w:r w:rsidR="00A15139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,</w:t>
      </w:r>
      <w:r w:rsidR="00576719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possibilidade de </w:t>
      </w: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prioriz</w:t>
      </w:r>
      <w:r w:rsidR="00576719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ação d</w:t>
      </w:r>
      <w:r w:rsidR="00A15139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e menor custo</w:t>
      </w: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e demais particularidades (datas/horários)</w:t>
      </w:r>
    </w:p>
    <w:p w14:paraId="5FCD4E26" w14:textId="460C6DC5" w:rsidR="00D301B7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lastRenderedPageBreak/>
        <w:t>Possibilitar emissão online e check-in automático</w:t>
      </w:r>
      <w:r w:rsidR="003033DB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</w:t>
      </w:r>
      <w:r w:rsidR="00764EDC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para voos nacionais e internacionais.</w:t>
      </w:r>
    </w:p>
    <w:p w14:paraId="71BECEE0" w14:textId="65DC0870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Reservas diárias de hotéis no Brasil e no exterior</w:t>
      </w:r>
    </w:p>
    <w:p w14:paraId="40136A6D" w14:textId="453CA3C7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Locação de veículos no Brasil e no exterior</w:t>
      </w:r>
    </w:p>
    <w:p w14:paraId="5C609A7E" w14:textId="4263E322" w:rsidR="005627AE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Equipe de Backoffice disponível 7dias/24h para atendimento telefônico ou virtual (</w:t>
      </w:r>
      <w:proofErr w:type="spellStart"/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whatsapp</w:t>
      </w:r>
      <w:proofErr w:type="spellEnd"/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) aos viajantes nas tratativas excepcionais de alterações de reservas bem como resolução de problemas durante a viagem;</w:t>
      </w:r>
    </w:p>
    <w:p w14:paraId="026BBBCC" w14:textId="384CCD6C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Contratação online de seguros de viagem, translado nos aeroportos e serviços assemelhados, assim como quaisquer serviços correlatos</w:t>
      </w:r>
    </w:p>
    <w:p w14:paraId="5A84B2C0" w14:textId="757167C5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Controle de bilhetes não voados</w:t>
      </w:r>
    </w:p>
    <w:p w14:paraId="2FCA65EA" w14:textId="5765777D" w:rsidR="009766ED" w:rsidRPr="00F42E60" w:rsidRDefault="003033DB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 </w:t>
      </w:r>
      <w:r w:rsidR="009766ED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Modulo gestão financeira</w:t>
      </w:r>
      <w:r w:rsidR="005627AE"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(adicional desejável)</w:t>
      </w:r>
    </w:p>
    <w:p w14:paraId="02B486A5" w14:textId="32B75437" w:rsidR="009766ED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Interface com outros sistemas de gestão de </w:t>
      </w:r>
      <w:proofErr w:type="spellStart"/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ERPs</w:t>
      </w:r>
      <w:proofErr w:type="spellEnd"/>
    </w:p>
    <w:p w14:paraId="52E60BAE" w14:textId="77777777" w:rsidR="00567660" w:rsidRDefault="00567660" w:rsidP="006D490D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5676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Troca de arquivos eletrônicos com o ERP da EAF ou demais sistemas</w:t>
      </w:r>
    </w:p>
    <w:p w14:paraId="629E2A1A" w14:textId="1A5F3E4F" w:rsidR="009766ED" w:rsidRPr="00567660" w:rsidRDefault="009766ED" w:rsidP="006D490D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5676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Parametrização para configurar as </w:t>
      </w:r>
      <w:proofErr w:type="spellStart"/>
      <w:r w:rsidRPr="005676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API’s</w:t>
      </w:r>
      <w:proofErr w:type="spellEnd"/>
      <w:r w:rsidRPr="005676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 xml:space="preserve"> para contabilização dos eventos (adiantamentos e prestação de contas)</w:t>
      </w:r>
    </w:p>
    <w:p w14:paraId="68C21032" w14:textId="1261C4B2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Realização de upload (para a prestação de contas) ou download (para arquivamento) dos documentos de reembolso</w:t>
      </w:r>
    </w:p>
    <w:p w14:paraId="77F43C75" w14:textId="4372EC7D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Controle de solicitação e aprovação de adiantamento valores para viagens</w:t>
      </w:r>
    </w:p>
    <w:p w14:paraId="6FC03CBA" w14:textId="31C70E73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Categorias de reembolso customizáveis</w:t>
      </w:r>
    </w:p>
    <w:p w14:paraId="3CE69EE3" w14:textId="220B998E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Armazenar dados offline</w:t>
      </w:r>
    </w:p>
    <w:p w14:paraId="766A32EB" w14:textId="0AAAC15F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Controle integrado de Reembolso com lançamento dos comprovantes de despesas – Alimentação, taxi, e outras despesas</w:t>
      </w:r>
    </w:p>
    <w:p w14:paraId="63305402" w14:textId="2644430C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Leitura inteligente de comprovante (OCR)</w:t>
      </w:r>
    </w:p>
    <w:p w14:paraId="5013CDA2" w14:textId="5DBBB72F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Controle inteligente de Km</w:t>
      </w:r>
    </w:p>
    <w:p w14:paraId="22C491D3" w14:textId="632731FB" w:rsidR="009766ED" w:rsidRPr="00F42E60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Conciliação automática de cartão de crédito</w:t>
      </w:r>
    </w:p>
    <w:p w14:paraId="6A1B1A8D" w14:textId="5E85FCE2" w:rsidR="009766ED" w:rsidRDefault="009766ED" w:rsidP="00F42E60">
      <w:pPr>
        <w:pStyle w:val="Sumrio1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</w:pPr>
      <w:r w:rsidRPr="00F42E60">
        <w:rPr>
          <w:rFonts w:asciiTheme="minorHAnsi" w:hAnsiTheme="minorHAnsi" w:cstheme="minorHAnsi"/>
          <w:b w:val="0"/>
          <w:bCs w:val="0"/>
          <w:caps w:val="0"/>
          <w:noProof w:val="0"/>
          <w:sz w:val="24"/>
          <w:szCs w:val="24"/>
        </w:rPr>
        <w:t>Oferecer soluções para simplificar a gestão financeira das despesas de viagens (ex. cartão pré-pago)</w:t>
      </w:r>
    </w:p>
    <w:p w14:paraId="3C7370DC" w14:textId="77777777" w:rsidR="00F622EB" w:rsidRDefault="00F622EB" w:rsidP="00F622EB"/>
    <w:p w14:paraId="607AA7C4" w14:textId="77777777" w:rsidR="00567660" w:rsidRDefault="00567660" w:rsidP="00F622EB"/>
    <w:p w14:paraId="2517244C" w14:textId="77777777" w:rsidR="00567660" w:rsidRDefault="00567660" w:rsidP="00F622EB"/>
    <w:p w14:paraId="1BF32360" w14:textId="77777777" w:rsidR="00567660" w:rsidRPr="00F622EB" w:rsidRDefault="00567660" w:rsidP="00F622EB"/>
    <w:p w14:paraId="2D2F2DC3" w14:textId="77777777" w:rsidR="00262D51" w:rsidRDefault="00262D51" w:rsidP="009766ED">
      <w:pPr>
        <w:pStyle w:val="NormalWeb"/>
        <w:rPr>
          <w:rFonts w:asciiTheme="minorHAnsi" w:hAnsiTheme="minorHAnsi" w:cstheme="minorHAnsi"/>
          <w:b/>
          <w:bCs/>
          <w:color w:val="000000"/>
        </w:rPr>
      </w:pPr>
    </w:p>
    <w:p w14:paraId="0119073A" w14:textId="276D7506" w:rsidR="00F221A6" w:rsidRPr="003E4D8E" w:rsidRDefault="009766ED" w:rsidP="009766ED">
      <w:pPr>
        <w:pStyle w:val="NormalWeb"/>
        <w:rPr>
          <w:rFonts w:asciiTheme="minorHAnsi" w:hAnsiTheme="minorHAnsi" w:cstheme="minorHAnsi"/>
          <w:b/>
          <w:bCs/>
          <w:color w:val="000000"/>
        </w:rPr>
      </w:pPr>
      <w:r w:rsidRPr="003E4D8E">
        <w:rPr>
          <w:rFonts w:asciiTheme="minorHAnsi" w:hAnsiTheme="minorHAnsi" w:cstheme="minorHAnsi"/>
          <w:b/>
          <w:bCs/>
          <w:color w:val="000000"/>
        </w:rPr>
        <w:t>VOLUME</w:t>
      </w:r>
      <w:r w:rsidR="00D13038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3AAC9EC4" w14:textId="221B6F10" w:rsidR="009766ED" w:rsidRDefault="00F221A6" w:rsidP="009766ED">
      <w:pPr>
        <w:pStyle w:val="Normal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Hoje </w:t>
      </w:r>
      <w:r w:rsidR="005627AE" w:rsidRPr="00855C7D">
        <w:rPr>
          <w:rFonts w:asciiTheme="minorHAnsi" w:hAnsiTheme="minorHAnsi" w:cstheme="minorHAnsi"/>
          <w:color w:val="000000"/>
        </w:rPr>
        <w:t>a empresa hoje possu</w:t>
      </w:r>
      <w:r w:rsidR="00BD394B">
        <w:rPr>
          <w:rFonts w:asciiTheme="minorHAnsi" w:hAnsiTheme="minorHAnsi" w:cstheme="minorHAnsi"/>
          <w:color w:val="000000"/>
        </w:rPr>
        <w:t xml:space="preserve">i </w:t>
      </w:r>
      <w:r w:rsidR="005627AE" w:rsidRPr="00855C7D">
        <w:rPr>
          <w:rFonts w:asciiTheme="minorHAnsi" w:hAnsiTheme="minorHAnsi" w:cstheme="minorHAnsi"/>
          <w:color w:val="000000"/>
        </w:rPr>
        <w:t>75 colaboradores sendo 5 diretores para atendimento VIP.</w:t>
      </w:r>
    </w:p>
    <w:p w14:paraId="70AD227F" w14:textId="77777777" w:rsidR="0027528E" w:rsidRDefault="0027528E" w:rsidP="0027528E">
      <w:pPr>
        <w:rPr>
          <w:lang w:eastAsia="en-US"/>
        </w:rPr>
      </w:pPr>
    </w:p>
    <w:tbl>
      <w:tblPr>
        <w:tblW w:w="92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7"/>
        <w:gridCol w:w="1236"/>
        <w:gridCol w:w="2630"/>
        <w:gridCol w:w="3090"/>
      </w:tblGrid>
      <w:tr w:rsidR="0027528E" w14:paraId="5FB70CC3" w14:textId="77777777" w:rsidTr="0027528E">
        <w:trPr>
          <w:trHeight w:val="556"/>
        </w:trPr>
        <w:tc>
          <w:tcPr>
            <w:tcW w:w="92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1675C" w14:textId="1D2BF17D" w:rsidR="0027528E" w:rsidRPr="007F45F0" w:rsidRDefault="0027528E" w:rsidP="007F45F0">
            <w:pPr>
              <w:jc w:val="center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VOLUMETRIA</w:t>
            </w:r>
            <w:r w:rsidR="00D5541E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*</w:t>
            </w:r>
          </w:p>
        </w:tc>
      </w:tr>
      <w:tr w:rsidR="0027528E" w14:paraId="74DA22E6" w14:textId="77777777" w:rsidTr="0027528E">
        <w:trPr>
          <w:trHeight w:val="307"/>
        </w:trPr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749A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2F0AA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796DA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Nacional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31505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Internacional</w:t>
            </w:r>
          </w:p>
        </w:tc>
      </w:tr>
      <w:tr w:rsidR="0027528E" w14:paraId="1F99834A" w14:textId="77777777" w:rsidTr="00371AFF">
        <w:trPr>
          <w:trHeight w:val="344"/>
        </w:trPr>
        <w:tc>
          <w:tcPr>
            <w:tcW w:w="23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9D9B2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Bilhete Aéreo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18384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Qtd</w:t>
            </w:r>
            <w:proofErr w:type="spellEnd"/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F308D" w14:textId="43602050" w:rsidR="0027528E" w:rsidRPr="007F45F0" w:rsidRDefault="00D33045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402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63A4" w14:textId="3614EF90" w:rsidR="0027528E" w:rsidRPr="007F45F0" w:rsidRDefault="007604F1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  </w:t>
            </w:r>
            <w:r w:rsidR="006D6747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  <w:tr w:rsidR="0027528E" w14:paraId="3B0B04E3" w14:textId="77777777" w:rsidTr="0027528E">
        <w:trPr>
          <w:trHeight w:val="1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E7956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1AEB5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R$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471F" w14:textId="5CE51F36" w:rsidR="0027528E" w:rsidRPr="007F45F0" w:rsidRDefault="00513914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CA1C6C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R$    </w:t>
            </w:r>
            <w:r w:rsidR="00787942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936</w:t>
            </w:r>
            <w:r w:rsidR="006A5E18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.167</w:t>
            </w:r>
            <w:r w:rsidR="00DD59C6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,53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4349" w14:textId="1AEC0A9E" w:rsidR="0027528E" w:rsidRPr="007F45F0" w:rsidRDefault="00B9768A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</w:t>
            </w:r>
            <w:r w:rsidR="003B3595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$    </w:t>
            </w:r>
            <w:r w:rsidR="003B3595" w:rsidRPr="006D7311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 </w:t>
            </w:r>
            <w:r w:rsidR="00051B29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98.</w:t>
            </w:r>
            <w:r w:rsidR="00726D05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453</w:t>
            </w:r>
            <w:r w:rsidR="00C71686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,20</w:t>
            </w:r>
          </w:p>
        </w:tc>
      </w:tr>
      <w:tr w:rsidR="0027528E" w14:paraId="43E616BB" w14:textId="77777777" w:rsidTr="0027528E">
        <w:trPr>
          <w:trHeight w:val="283"/>
        </w:trPr>
        <w:tc>
          <w:tcPr>
            <w:tcW w:w="23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7493D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Hospedagem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17BA7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Qtd</w:t>
            </w:r>
            <w:proofErr w:type="spellEnd"/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1B559" w14:textId="0B6E5C39" w:rsidR="0027528E" w:rsidRPr="007F45F0" w:rsidRDefault="007F53D1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294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6DE96" w14:textId="04FFFB7B" w:rsidR="0027528E" w:rsidRPr="007F45F0" w:rsidRDefault="002E5D03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  <w:tr w:rsidR="0027528E" w14:paraId="7114B1C1" w14:textId="77777777" w:rsidTr="0027528E">
        <w:trPr>
          <w:trHeight w:val="1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2CFAF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65EEB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R$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4180A" w14:textId="3986574D" w:rsidR="0027528E" w:rsidRPr="007F45F0" w:rsidRDefault="00371AFF" w:rsidP="00371AFF">
            <w:pPr>
              <w:jc w:val="center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          </w:t>
            </w:r>
            <w:r w:rsidR="003551DD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</w:t>
            </w: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R$</w:t>
            </w:r>
            <w:r w:rsidR="003551DD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13914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 </w:t>
            </w:r>
            <w:r w:rsidR="007E19F1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234.</w:t>
            </w:r>
            <w:r w:rsidR="008D1A9E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962</w:t>
            </w:r>
            <w:r w:rsidR="00765D35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,36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1A16" w14:textId="3FAD0321" w:rsidR="0027528E" w:rsidRPr="007F45F0" w:rsidRDefault="00E829BD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A9189B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 </w:t>
            </w: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A9189B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 </w:t>
            </w:r>
            <w:r w:rsidR="006355A9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  </w:t>
            </w: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R$ </w:t>
            </w:r>
            <w:r w:rsidR="00A9189B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355A9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7647A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79.009</w:t>
            </w:r>
            <w:r w:rsidR="00060B2A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,88</w:t>
            </w:r>
            <w:r w:rsidR="00426D6C"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  </w:t>
            </w:r>
          </w:p>
        </w:tc>
      </w:tr>
      <w:tr w:rsidR="0027528E" w14:paraId="4EE95ED3" w14:textId="77777777" w:rsidTr="0027528E">
        <w:trPr>
          <w:trHeight w:val="283"/>
        </w:trPr>
        <w:tc>
          <w:tcPr>
            <w:tcW w:w="23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42B4E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Locação de Veículo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E2248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Qtd</w:t>
            </w:r>
            <w:proofErr w:type="spellEnd"/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00EB" w14:textId="35A32EC2" w:rsidR="0027528E" w:rsidRPr="007F45F0" w:rsidRDefault="00690040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E0C45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</w:tr>
      <w:tr w:rsidR="0027528E" w14:paraId="2F15EC46" w14:textId="77777777" w:rsidTr="0027528E">
        <w:trPr>
          <w:trHeight w:val="1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E7A17C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B1445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 w:rsidRPr="007F45F0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R$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8F6D" w14:textId="123D9251" w:rsidR="0027528E" w:rsidRPr="007F45F0" w:rsidRDefault="00513914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R$   </w:t>
            </w:r>
            <w:r w:rsidR="00371AFF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 xml:space="preserve"> 4.276,09   </w:t>
            </w:r>
            <w:r w:rsidR="00371AFF" w:rsidRPr="006D7311"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C4C3F" w14:textId="77777777" w:rsidR="0027528E" w:rsidRPr="007F45F0" w:rsidRDefault="0027528E" w:rsidP="007F45F0">
            <w:pPr>
              <w:jc w:val="right"/>
              <w:rPr>
                <w:rFonts w:ascii="inherit" w:hAnsi="inherit"/>
                <w:color w:val="222222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3A523A28" w14:textId="04E85ED3" w:rsidR="00382B1F" w:rsidRDefault="00D5541E" w:rsidP="00D5541E">
      <w:pPr>
        <w:pStyle w:val="NormalWeb"/>
        <w:ind w:left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*a volumetria refere</w:t>
      </w:r>
      <w:r w:rsidR="00E908F5">
        <w:rPr>
          <w:rFonts w:asciiTheme="minorHAnsi" w:hAnsiTheme="minorHAnsi" w:cstheme="minorHAnsi"/>
          <w:color w:val="000000"/>
        </w:rPr>
        <w:t>-se</w:t>
      </w:r>
      <w:r>
        <w:rPr>
          <w:rFonts w:asciiTheme="minorHAnsi" w:hAnsiTheme="minorHAnsi" w:cstheme="minorHAnsi"/>
          <w:color w:val="000000"/>
        </w:rPr>
        <w:t xml:space="preserve"> </w:t>
      </w:r>
      <w:r w:rsidR="00F32FE4">
        <w:rPr>
          <w:rFonts w:asciiTheme="minorHAnsi" w:hAnsiTheme="minorHAnsi" w:cstheme="minorHAnsi"/>
          <w:color w:val="000000"/>
        </w:rPr>
        <w:t>à</w:t>
      </w:r>
      <w:r w:rsidR="00C80170">
        <w:rPr>
          <w:rFonts w:asciiTheme="minorHAnsi" w:hAnsiTheme="minorHAnsi" w:cstheme="minorHAnsi"/>
          <w:color w:val="000000"/>
        </w:rPr>
        <w:t xml:space="preserve"> quantidade de emissões e respectivos valores no </w:t>
      </w:r>
      <w:r>
        <w:rPr>
          <w:rFonts w:asciiTheme="minorHAnsi" w:hAnsiTheme="minorHAnsi" w:cstheme="minorHAnsi"/>
          <w:color w:val="000000"/>
        </w:rPr>
        <w:t xml:space="preserve">período de </w:t>
      </w:r>
      <w:r w:rsidR="0036709F">
        <w:rPr>
          <w:rFonts w:asciiTheme="minorHAnsi" w:hAnsiTheme="minorHAnsi" w:cstheme="minorHAnsi"/>
          <w:color w:val="000000"/>
        </w:rPr>
        <w:t xml:space="preserve">28/06/2022 </w:t>
      </w:r>
      <w:r>
        <w:rPr>
          <w:rFonts w:asciiTheme="minorHAnsi" w:hAnsiTheme="minorHAnsi" w:cstheme="minorHAnsi"/>
          <w:color w:val="000000"/>
        </w:rPr>
        <w:t>a</w:t>
      </w:r>
      <w:r w:rsidR="00C80170">
        <w:rPr>
          <w:rFonts w:asciiTheme="minorHAnsi" w:hAnsiTheme="minorHAnsi" w:cstheme="minorHAnsi"/>
          <w:color w:val="000000"/>
        </w:rPr>
        <w:t xml:space="preserve"> </w:t>
      </w:r>
      <w:r w:rsidR="00F32FE4">
        <w:rPr>
          <w:rFonts w:asciiTheme="minorHAnsi" w:hAnsiTheme="minorHAnsi" w:cstheme="minorHAnsi"/>
          <w:color w:val="000000"/>
        </w:rPr>
        <w:t>1</w:t>
      </w:r>
      <w:r w:rsidR="00DD270C">
        <w:rPr>
          <w:rFonts w:asciiTheme="minorHAnsi" w:hAnsiTheme="minorHAnsi" w:cstheme="minorHAnsi"/>
          <w:color w:val="000000"/>
        </w:rPr>
        <w:t>8</w:t>
      </w:r>
      <w:r w:rsidR="00F32FE4">
        <w:rPr>
          <w:rFonts w:asciiTheme="minorHAnsi" w:hAnsiTheme="minorHAnsi" w:cstheme="minorHAnsi"/>
          <w:color w:val="000000"/>
        </w:rPr>
        <w:t>/0</w:t>
      </w:r>
      <w:r w:rsidR="00DD270C">
        <w:rPr>
          <w:rFonts w:asciiTheme="minorHAnsi" w:hAnsiTheme="minorHAnsi" w:cstheme="minorHAnsi"/>
          <w:color w:val="000000"/>
        </w:rPr>
        <w:t>4</w:t>
      </w:r>
      <w:r w:rsidR="00F32FE4">
        <w:rPr>
          <w:rFonts w:asciiTheme="minorHAnsi" w:hAnsiTheme="minorHAnsi" w:cstheme="minorHAnsi"/>
          <w:color w:val="000000"/>
        </w:rPr>
        <w:t>/2023</w:t>
      </w:r>
    </w:p>
    <w:p w14:paraId="0B53A976" w14:textId="2E0B87CE" w:rsidR="009766ED" w:rsidRPr="00567660" w:rsidRDefault="009766ED" w:rsidP="009766ED">
      <w:pPr>
        <w:pStyle w:val="NormalWeb"/>
        <w:rPr>
          <w:rFonts w:asciiTheme="minorHAnsi" w:hAnsiTheme="minorHAnsi" w:cstheme="minorHAnsi"/>
          <w:b/>
          <w:bCs/>
          <w:color w:val="000000"/>
        </w:rPr>
      </w:pPr>
      <w:r w:rsidRPr="00567660">
        <w:rPr>
          <w:rFonts w:asciiTheme="minorHAnsi" w:hAnsiTheme="minorHAnsi" w:cstheme="minorHAnsi"/>
          <w:b/>
          <w:bCs/>
          <w:color w:val="000000"/>
        </w:rPr>
        <w:t>REQUISITOS TÉCNICOS E FUNCIONAIS</w:t>
      </w:r>
    </w:p>
    <w:p w14:paraId="2398C8B2" w14:textId="77777777" w:rsidR="009766ED" w:rsidRPr="00855C7D" w:rsidRDefault="009766ED" w:rsidP="009766ED">
      <w:pPr>
        <w:pStyle w:val="NormalWeb"/>
        <w:rPr>
          <w:rFonts w:asciiTheme="minorHAnsi" w:hAnsiTheme="minorHAnsi" w:cstheme="minorHAnsi"/>
          <w:color w:val="000000"/>
        </w:rPr>
      </w:pPr>
      <w:r w:rsidRPr="00855C7D">
        <w:rPr>
          <w:rFonts w:asciiTheme="minorHAnsi" w:hAnsiTheme="minorHAnsi" w:cstheme="minorHAnsi"/>
          <w:color w:val="000000"/>
        </w:rPr>
        <w:t>O fornecedor deverá:</w:t>
      </w:r>
    </w:p>
    <w:p w14:paraId="37580A50" w14:textId="2191D00D" w:rsidR="009766ED" w:rsidRPr="00855C7D" w:rsidRDefault="009766ED" w:rsidP="009766ED">
      <w:pPr>
        <w:pStyle w:val="NormalWeb"/>
        <w:rPr>
          <w:rFonts w:asciiTheme="minorHAnsi" w:hAnsiTheme="minorHAnsi" w:cstheme="minorHAnsi"/>
          <w:color w:val="000000"/>
        </w:rPr>
      </w:pPr>
      <w:r w:rsidRPr="00855C7D">
        <w:rPr>
          <w:rFonts w:asciiTheme="minorHAnsi" w:hAnsiTheme="minorHAnsi" w:cstheme="minorHAnsi"/>
          <w:color w:val="000000"/>
        </w:rPr>
        <w:t>Oferecer um grupo de profissionais qualificados para atender a demanda tanto para suporte técnico da plataforma como suporte operacional em viagens</w:t>
      </w:r>
      <w:r w:rsidR="005627AE" w:rsidRPr="00855C7D">
        <w:rPr>
          <w:rFonts w:asciiTheme="minorHAnsi" w:hAnsiTheme="minorHAnsi" w:cstheme="minorHAnsi"/>
          <w:color w:val="000000"/>
        </w:rPr>
        <w:t xml:space="preserve">, conforme já especificado em item anterior. </w:t>
      </w:r>
    </w:p>
    <w:p w14:paraId="2C57A391" w14:textId="25F30161" w:rsidR="006172BF" w:rsidRPr="00855C7D" w:rsidRDefault="006172BF" w:rsidP="009B6762">
      <w:pPr>
        <w:pStyle w:val="Cabealho"/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50510E05" w14:textId="77777777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CONDIÇÕES DE FATURAMENTO / PAGAMENTO</w:t>
      </w:r>
    </w:p>
    <w:p w14:paraId="0FCD5A12" w14:textId="77777777" w:rsidR="00B91A58" w:rsidRDefault="0080488C" w:rsidP="005627AE">
      <w:pPr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855C7D">
        <w:rPr>
          <w:rFonts w:asciiTheme="minorHAnsi" w:hAnsiTheme="minorHAnsi" w:cstheme="minorHAnsi"/>
          <w:snapToGrid w:val="0"/>
          <w:sz w:val="24"/>
          <w:szCs w:val="24"/>
        </w:rPr>
        <w:t>Os serviços prestados serão remunerados conforme o contrato.</w:t>
      </w:r>
      <w:r w:rsidR="009766ED"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</w:p>
    <w:p w14:paraId="0F206BE0" w14:textId="45D82341" w:rsidR="005627AE" w:rsidRPr="00855C7D" w:rsidRDefault="009766ED" w:rsidP="005627AE">
      <w:pPr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855C7D">
        <w:rPr>
          <w:rFonts w:asciiTheme="minorHAnsi" w:hAnsiTheme="minorHAnsi" w:cstheme="minorHAnsi"/>
          <w:snapToGrid w:val="0"/>
          <w:sz w:val="24"/>
          <w:szCs w:val="24"/>
        </w:rPr>
        <w:t>Faturamento mínimo a cada 15 dias</w:t>
      </w:r>
      <w:r w:rsidR="005627AE"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, mediante apresentação de relatório de utilização e serviços prestados. </w:t>
      </w:r>
    </w:p>
    <w:p w14:paraId="4B593006" w14:textId="1CE08C00" w:rsidR="005627AE" w:rsidRPr="00B91A58" w:rsidRDefault="005627AE" w:rsidP="005627AE">
      <w:pPr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  <w:u w:val="single"/>
        </w:rPr>
      </w:pPr>
      <w:r w:rsidRPr="00855C7D">
        <w:rPr>
          <w:rFonts w:asciiTheme="minorHAnsi" w:hAnsiTheme="minorHAnsi" w:cstheme="minorHAnsi"/>
          <w:color w:val="000000"/>
          <w:sz w:val="24"/>
          <w:szCs w:val="24"/>
        </w:rPr>
        <w:t xml:space="preserve">Para a emissão da fatura, o gestor do Contrato pela EAF deverá receber e aprovar uma prévia. </w:t>
      </w:r>
      <w:r w:rsidRPr="00B91A58">
        <w:rPr>
          <w:rFonts w:asciiTheme="minorHAnsi" w:hAnsiTheme="minorHAnsi" w:cstheme="minorHAnsi"/>
          <w:color w:val="000000"/>
          <w:sz w:val="24"/>
          <w:szCs w:val="24"/>
          <w:u w:val="single"/>
        </w:rPr>
        <w:t>Nenhuma fatura será paga sem aceitação prévia do gestor do Contrato.</w:t>
      </w:r>
    </w:p>
    <w:p w14:paraId="37943A23" w14:textId="41CF5CB0" w:rsidR="005627AE" w:rsidRDefault="005627AE" w:rsidP="005627AE">
      <w:pPr>
        <w:pStyle w:val="Cabealho"/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Qualquer irregularidade no processo de faturamento, deverá ser ajustado e reemitido nota, quando necessário. </w:t>
      </w:r>
    </w:p>
    <w:p w14:paraId="196095B5" w14:textId="77777777" w:rsidR="00B01AF5" w:rsidRDefault="00B01AF5" w:rsidP="005627AE">
      <w:pPr>
        <w:pStyle w:val="Cabealho"/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25B70303" w14:textId="0B7BCCD3" w:rsidR="00AF4B76" w:rsidRPr="00262D51" w:rsidRDefault="00B01AF5" w:rsidP="00AF4B76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681985">
        <w:rPr>
          <w:rFonts w:asciiTheme="minorHAnsi" w:hAnsiTheme="minorHAnsi" w:cstheme="minorHAnsi"/>
          <w:sz w:val="24"/>
          <w:szCs w:val="24"/>
        </w:rPr>
        <w:lastRenderedPageBreak/>
        <w:t>sla</w:t>
      </w:r>
    </w:p>
    <w:p w14:paraId="5ED97745" w14:textId="77777777" w:rsidR="00AF4B76" w:rsidRPr="00AF4B76" w:rsidRDefault="00AF4B76" w:rsidP="00AF4B76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484"/>
        <w:gridCol w:w="4485"/>
      </w:tblGrid>
      <w:tr w:rsidR="00356B0C" w14:paraId="2BF29006" w14:textId="77777777" w:rsidTr="00356B0C">
        <w:tc>
          <w:tcPr>
            <w:tcW w:w="4484" w:type="dxa"/>
          </w:tcPr>
          <w:p w14:paraId="29C76F16" w14:textId="169FC8CF" w:rsidR="00356B0C" w:rsidRPr="00144BBC" w:rsidRDefault="00144BBC" w:rsidP="00AF4B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ATENDIMENTO</w:t>
            </w:r>
          </w:p>
        </w:tc>
        <w:tc>
          <w:tcPr>
            <w:tcW w:w="4485" w:type="dxa"/>
          </w:tcPr>
          <w:p w14:paraId="62FD56A9" w14:textId="54EE91E1" w:rsidR="00356B0C" w:rsidRPr="00144BBC" w:rsidRDefault="00144BBC" w:rsidP="00AF4B76">
            <w:pPr>
              <w:jc w:val="center"/>
              <w:rPr>
                <w:b/>
                <w:bCs/>
              </w:rPr>
            </w:pPr>
            <w:r w:rsidRPr="00144BBC">
              <w:rPr>
                <w:b/>
                <w:bCs/>
              </w:rPr>
              <w:t xml:space="preserve">PRAZO </w:t>
            </w:r>
          </w:p>
        </w:tc>
      </w:tr>
      <w:tr w:rsidR="00356B0C" w14:paraId="1DA308A3" w14:textId="77777777" w:rsidTr="00356B0C">
        <w:tc>
          <w:tcPr>
            <w:tcW w:w="4484" w:type="dxa"/>
          </w:tcPr>
          <w:p w14:paraId="5F538D18" w14:textId="72BD8669" w:rsidR="00356B0C" w:rsidRDefault="008E064D" w:rsidP="008F4BAA">
            <w:r>
              <w:t xml:space="preserve"> </w:t>
            </w:r>
          </w:p>
        </w:tc>
        <w:tc>
          <w:tcPr>
            <w:tcW w:w="4485" w:type="dxa"/>
          </w:tcPr>
          <w:p w14:paraId="2358B84C" w14:textId="77777777" w:rsidR="00356B0C" w:rsidRDefault="00356B0C" w:rsidP="008F4BAA"/>
        </w:tc>
      </w:tr>
      <w:tr w:rsidR="00356B0C" w14:paraId="1B820755" w14:textId="77777777" w:rsidTr="00356B0C">
        <w:tc>
          <w:tcPr>
            <w:tcW w:w="4484" w:type="dxa"/>
          </w:tcPr>
          <w:p w14:paraId="138C0EF9" w14:textId="430F9A73" w:rsidR="00356B0C" w:rsidRPr="00B91A58" w:rsidRDefault="00BC5A06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A</w:t>
            </w:r>
            <w:r w:rsidR="004A3D32" w:rsidRPr="00B91A58">
              <w:rPr>
                <w:b/>
                <w:bCs/>
                <w:sz w:val="18"/>
                <w:szCs w:val="18"/>
              </w:rPr>
              <w:t xml:space="preserve">tendimento </w:t>
            </w:r>
            <w:r w:rsidR="00E171D4" w:rsidRPr="00B91A58">
              <w:rPr>
                <w:b/>
                <w:bCs/>
                <w:sz w:val="18"/>
                <w:szCs w:val="18"/>
              </w:rPr>
              <w:t>Operacional Telefônico</w:t>
            </w:r>
          </w:p>
        </w:tc>
        <w:tc>
          <w:tcPr>
            <w:tcW w:w="4485" w:type="dxa"/>
          </w:tcPr>
          <w:p w14:paraId="7F27234C" w14:textId="14DB8927" w:rsidR="00356B0C" w:rsidRPr="00B91A58" w:rsidRDefault="001B642C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Chamadas devem ser atendidas em até </w:t>
            </w:r>
            <w:r w:rsidR="00FE0B1B" w:rsidRPr="00B91A58">
              <w:rPr>
                <w:b/>
                <w:bCs/>
                <w:sz w:val="18"/>
                <w:szCs w:val="18"/>
              </w:rPr>
              <w:t xml:space="preserve">30 segundos </w:t>
            </w:r>
          </w:p>
        </w:tc>
      </w:tr>
      <w:tr w:rsidR="00356B0C" w14:paraId="72DF36D5" w14:textId="77777777" w:rsidTr="00356B0C">
        <w:tc>
          <w:tcPr>
            <w:tcW w:w="4484" w:type="dxa"/>
          </w:tcPr>
          <w:p w14:paraId="666010EF" w14:textId="6CCB8D0A" w:rsidR="00356B0C" w:rsidRPr="00B91A58" w:rsidRDefault="003E5674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A</w:t>
            </w:r>
            <w:r w:rsidR="00E171D4" w:rsidRPr="00B91A58">
              <w:rPr>
                <w:b/>
                <w:bCs/>
                <w:sz w:val="18"/>
                <w:szCs w:val="18"/>
              </w:rPr>
              <w:t>tendimento Emergencial Telefônico</w:t>
            </w:r>
          </w:p>
        </w:tc>
        <w:tc>
          <w:tcPr>
            <w:tcW w:w="4485" w:type="dxa"/>
          </w:tcPr>
          <w:p w14:paraId="0E767E7D" w14:textId="47FDB431" w:rsidR="00356B0C" w:rsidRPr="00B91A58" w:rsidRDefault="00FE0B1B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Chamadas devem ser atendidas em até 30 segundos</w:t>
            </w:r>
          </w:p>
        </w:tc>
      </w:tr>
      <w:tr w:rsidR="00356B0C" w14:paraId="06B3C162" w14:textId="77777777" w:rsidTr="00356B0C">
        <w:tc>
          <w:tcPr>
            <w:tcW w:w="4484" w:type="dxa"/>
          </w:tcPr>
          <w:p w14:paraId="784776C5" w14:textId="5F44C805" w:rsidR="00356B0C" w:rsidRPr="00B91A58" w:rsidRDefault="00E171D4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Emissão de Bilhete Aéreo </w:t>
            </w:r>
          </w:p>
        </w:tc>
        <w:tc>
          <w:tcPr>
            <w:tcW w:w="4485" w:type="dxa"/>
          </w:tcPr>
          <w:p w14:paraId="68A46B42" w14:textId="78D103E7" w:rsidR="00356B0C" w:rsidRPr="00B91A58" w:rsidRDefault="00FE0B1B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30 minutos </w:t>
            </w:r>
          </w:p>
        </w:tc>
      </w:tr>
      <w:tr w:rsidR="00356B0C" w14:paraId="1FEE76A2" w14:textId="77777777" w:rsidTr="00356B0C">
        <w:tc>
          <w:tcPr>
            <w:tcW w:w="4484" w:type="dxa"/>
          </w:tcPr>
          <w:p w14:paraId="390E907D" w14:textId="6557D715" w:rsidR="00356B0C" w:rsidRPr="00B91A58" w:rsidRDefault="00117268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E</w:t>
            </w:r>
            <w:r w:rsidR="007020FD" w:rsidRPr="00B91A58">
              <w:rPr>
                <w:b/>
                <w:bCs/>
                <w:sz w:val="18"/>
                <w:szCs w:val="18"/>
              </w:rPr>
              <w:t xml:space="preserve">missão de Voucher de Hotel </w:t>
            </w:r>
          </w:p>
        </w:tc>
        <w:tc>
          <w:tcPr>
            <w:tcW w:w="4485" w:type="dxa"/>
          </w:tcPr>
          <w:p w14:paraId="7EC9D49D" w14:textId="1963FBB5" w:rsidR="00356B0C" w:rsidRPr="00B91A58" w:rsidRDefault="00C904D7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30 minutos </w:t>
            </w:r>
          </w:p>
        </w:tc>
      </w:tr>
      <w:tr w:rsidR="00356B0C" w14:paraId="66EA7407" w14:textId="77777777" w:rsidTr="00356B0C">
        <w:tc>
          <w:tcPr>
            <w:tcW w:w="4484" w:type="dxa"/>
          </w:tcPr>
          <w:p w14:paraId="1A49F866" w14:textId="63EBF728" w:rsidR="00356B0C" w:rsidRPr="00B91A58" w:rsidRDefault="00137F8D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E</w:t>
            </w:r>
            <w:r w:rsidR="007020FD" w:rsidRPr="00B91A58">
              <w:rPr>
                <w:b/>
                <w:bCs/>
                <w:sz w:val="18"/>
                <w:szCs w:val="18"/>
              </w:rPr>
              <w:t xml:space="preserve">missão de Voucher de Carro </w:t>
            </w:r>
          </w:p>
        </w:tc>
        <w:tc>
          <w:tcPr>
            <w:tcW w:w="4485" w:type="dxa"/>
          </w:tcPr>
          <w:p w14:paraId="22CB28D7" w14:textId="2F844404" w:rsidR="00356B0C" w:rsidRPr="00B91A58" w:rsidRDefault="00464B6F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Até 2 horas</w:t>
            </w:r>
          </w:p>
        </w:tc>
      </w:tr>
      <w:tr w:rsidR="00356B0C" w14:paraId="56A6C6BA" w14:textId="77777777" w:rsidTr="00356B0C">
        <w:tc>
          <w:tcPr>
            <w:tcW w:w="4484" w:type="dxa"/>
          </w:tcPr>
          <w:p w14:paraId="4B722C06" w14:textId="1FC70EC9" w:rsidR="00356B0C" w:rsidRPr="00B91A58" w:rsidRDefault="007020FD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Reset de Senhas </w:t>
            </w:r>
          </w:p>
        </w:tc>
        <w:tc>
          <w:tcPr>
            <w:tcW w:w="4485" w:type="dxa"/>
          </w:tcPr>
          <w:p w14:paraId="760FC934" w14:textId="316B4179" w:rsidR="00356B0C" w:rsidRPr="00B91A58" w:rsidRDefault="0097568B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Até 2</w:t>
            </w:r>
            <w:r w:rsidR="006227B4" w:rsidRPr="00B91A58">
              <w:rPr>
                <w:b/>
                <w:bCs/>
                <w:sz w:val="18"/>
                <w:szCs w:val="18"/>
              </w:rPr>
              <w:t xml:space="preserve"> horas </w:t>
            </w:r>
          </w:p>
        </w:tc>
      </w:tr>
      <w:tr w:rsidR="00356B0C" w14:paraId="3E13B681" w14:textId="77777777" w:rsidTr="00356B0C">
        <w:tc>
          <w:tcPr>
            <w:tcW w:w="4484" w:type="dxa"/>
          </w:tcPr>
          <w:p w14:paraId="5722AAB5" w14:textId="63C85664" w:rsidR="00356B0C" w:rsidRPr="00B91A58" w:rsidRDefault="0097568B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Cotações Nacionais e Internacionais </w:t>
            </w:r>
          </w:p>
        </w:tc>
        <w:tc>
          <w:tcPr>
            <w:tcW w:w="4485" w:type="dxa"/>
          </w:tcPr>
          <w:p w14:paraId="67FBB320" w14:textId="24790CDE" w:rsidR="00356B0C" w:rsidRPr="00B91A58" w:rsidRDefault="00B51076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Até </w:t>
            </w:r>
            <w:r w:rsidR="00DD5476" w:rsidRPr="00B91A58">
              <w:rPr>
                <w:b/>
                <w:bCs/>
                <w:sz w:val="18"/>
                <w:szCs w:val="18"/>
              </w:rPr>
              <w:t>2</w:t>
            </w:r>
            <w:r w:rsidRPr="00B91A58">
              <w:rPr>
                <w:b/>
                <w:bCs/>
                <w:sz w:val="18"/>
                <w:szCs w:val="18"/>
              </w:rPr>
              <w:t xml:space="preserve"> horas </w:t>
            </w:r>
          </w:p>
        </w:tc>
      </w:tr>
      <w:tr w:rsidR="0088368F" w14:paraId="31508250" w14:textId="77777777" w:rsidTr="00356B0C">
        <w:tc>
          <w:tcPr>
            <w:tcW w:w="4484" w:type="dxa"/>
          </w:tcPr>
          <w:p w14:paraId="059E73A4" w14:textId="1D53A17D" w:rsidR="0088368F" w:rsidRPr="00B91A58" w:rsidRDefault="0088368F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Cotação de Seguro Viagem </w:t>
            </w:r>
          </w:p>
        </w:tc>
        <w:tc>
          <w:tcPr>
            <w:tcW w:w="4485" w:type="dxa"/>
          </w:tcPr>
          <w:p w14:paraId="2AC70D28" w14:textId="300B1B64" w:rsidR="0088368F" w:rsidRPr="00B91A58" w:rsidRDefault="00DD5476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>Até 4 horas</w:t>
            </w:r>
          </w:p>
        </w:tc>
      </w:tr>
      <w:tr w:rsidR="00AD5451" w14:paraId="37C6AF54" w14:textId="77777777" w:rsidTr="00356B0C">
        <w:tc>
          <w:tcPr>
            <w:tcW w:w="4484" w:type="dxa"/>
          </w:tcPr>
          <w:p w14:paraId="2435950A" w14:textId="345F2560" w:rsidR="00AD5451" w:rsidRPr="00B91A58" w:rsidRDefault="00AD5451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Outros </w:t>
            </w:r>
          </w:p>
        </w:tc>
        <w:tc>
          <w:tcPr>
            <w:tcW w:w="4485" w:type="dxa"/>
          </w:tcPr>
          <w:p w14:paraId="36A374DA" w14:textId="7EC4F674" w:rsidR="00AD5451" w:rsidRPr="00B91A58" w:rsidRDefault="00AD5451" w:rsidP="008F4BAA">
            <w:pPr>
              <w:rPr>
                <w:b/>
                <w:bCs/>
                <w:sz w:val="18"/>
                <w:szCs w:val="18"/>
              </w:rPr>
            </w:pPr>
            <w:r w:rsidRPr="00B91A58">
              <w:rPr>
                <w:b/>
                <w:bCs/>
                <w:sz w:val="18"/>
                <w:szCs w:val="18"/>
              </w:rPr>
              <w:t xml:space="preserve">Conforme negociação </w:t>
            </w:r>
          </w:p>
        </w:tc>
      </w:tr>
    </w:tbl>
    <w:p w14:paraId="111F00E3" w14:textId="77777777" w:rsidR="008F4BAA" w:rsidRDefault="008F4BAA" w:rsidP="008F4BAA"/>
    <w:p w14:paraId="41734A26" w14:textId="77777777" w:rsidR="008F4BAA" w:rsidRPr="008F4BAA" w:rsidRDefault="008F4BAA" w:rsidP="008F4BAA"/>
    <w:p w14:paraId="2FB8E1C0" w14:textId="77777777" w:rsidR="00B01AF5" w:rsidRPr="00855C7D" w:rsidRDefault="00B01AF5" w:rsidP="005627AE">
      <w:pPr>
        <w:pStyle w:val="Cabealho"/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61E0F026" w14:textId="5EB7B31D" w:rsidR="00B338EA" w:rsidRPr="00681985" w:rsidRDefault="001B2F93" w:rsidP="00B338EA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681985">
        <w:rPr>
          <w:rFonts w:asciiTheme="minorHAnsi" w:hAnsiTheme="minorHAnsi" w:cstheme="minorHAnsi"/>
          <w:sz w:val="24"/>
          <w:szCs w:val="24"/>
        </w:rPr>
        <w:t>MULTA</w:t>
      </w:r>
    </w:p>
    <w:p w14:paraId="276B1C43" w14:textId="536E1939" w:rsidR="00561A48" w:rsidRDefault="00561A48" w:rsidP="00C74B09">
      <w:pPr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De acordo </w:t>
      </w:r>
      <w:r w:rsidR="00353D14">
        <w:rPr>
          <w:rFonts w:asciiTheme="minorHAnsi" w:hAnsiTheme="minorHAnsi" w:cstheme="minorHAnsi"/>
          <w:snapToGrid w:val="0"/>
          <w:sz w:val="24"/>
          <w:szCs w:val="24"/>
        </w:rPr>
        <w:t xml:space="preserve">com a minuta contratual (Padrão EAF) que será encaminhada pela área de compras na abertura da concorrência. </w:t>
      </w:r>
    </w:p>
    <w:p w14:paraId="77A395E1" w14:textId="77777777" w:rsidR="00CA2B93" w:rsidRPr="00855C7D" w:rsidRDefault="00CA2B93" w:rsidP="00C74B09">
      <w:pPr>
        <w:spacing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5BA3FA6B" w14:textId="77777777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DENÚNCIA</w:t>
      </w:r>
    </w:p>
    <w:p w14:paraId="4832D3E6" w14:textId="7272A6B2" w:rsidR="0080488C" w:rsidRPr="00855C7D" w:rsidRDefault="0080488C" w:rsidP="00FC5DE9">
      <w:pPr>
        <w:spacing w:after="6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O presente contrato poderá ser denunciado, a qualquer tempo, por qualquer </w:t>
      </w:r>
      <w:r w:rsidR="005627AE"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uma </w:t>
      </w:r>
      <w:r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das partes, mediante comunicação escrita, com antecedência de </w:t>
      </w:r>
      <w:r w:rsidR="00DF5AFC" w:rsidRPr="00855C7D">
        <w:rPr>
          <w:rFonts w:asciiTheme="minorHAnsi" w:hAnsiTheme="minorHAnsi" w:cstheme="minorHAnsi"/>
          <w:snapToGrid w:val="0"/>
          <w:sz w:val="24"/>
          <w:szCs w:val="24"/>
        </w:rPr>
        <w:t>30</w:t>
      </w:r>
      <w:r w:rsidR="00E53458"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855C7D">
        <w:rPr>
          <w:rFonts w:asciiTheme="minorHAnsi" w:hAnsiTheme="minorHAnsi" w:cstheme="minorHAnsi"/>
          <w:snapToGrid w:val="0"/>
          <w:sz w:val="24"/>
          <w:szCs w:val="24"/>
        </w:rPr>
        <w:t xml:space="preserve">dias, sem que tal fato implique obrigação de indenização de nenhuma espécie da parte denunciante à denunciada. </w:t>
      </w:r>
    </w:p>
    <w:p w14:paraId="54C374E1" w14:textId="77777777" w:rsidR="00182055" w:rsidRPr="00855C7D" w:rsidRDefault="00182055" w:rsidP="00C74B09">
      <w:pPr>
        <w:spacing w:after="6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26820F87" w14:textId="3606DBE9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  <w:lang w:bidi="en-US"/>
        </w:rPr>
      </w:pPr>
      <w:bookmarkStart w:id="8" w:name="_Toc74107207"/>
      <w:bookmarkStart w:id="9" w:name="_Toc306628289"/>
      <w:r w:rsidRPr="00855C7D">
        <w:rPr>
          <w:rFonts w:asciiTheme="minorHAnsi" w:hAnsiTheme="minorHAnsi" w:cstheme="minorHAnsi"/>
          <w:sz w:val="24"/>
          <w:szCs w:val="24"/>
        </w:rPr>
        <w:t>DOCUMENTAÇÃO TÉCNICA</w:t>
      </w:r>
      <w:bookmarkEnd w:id="8"/>
      <w:bookmarkEnd w:id="9"/>
    </w:p>
    <w:p w14:paraId="4CB56E3D" w14:textId="77777777" w:rsidR="005627AE" w:rsidRPr="00855C7D" w:rsidRDefault="0080488C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Deverá ser apresentada proposta com especificações técnicas, para subsidiar a análise.</w:t>
      </w:r>
    </w:p>
    <w:p w14:paraId="669A62CA" w14:textId="6113B937" w:rsidR="0080488C" w:rsidRPr="00855C7D" w:rsidRDefault="0080488C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 A documentação deverá ser clara, precisa, completa e original, devendo abranger todos os itens componentes do objeto</w:t>
      </w:r>
      <w:r w:rsidR="005627AE" w:rsidRPr="00855C7D">
        <w:rPr>
          <w:rFonts w:asciiTheme="minorHAnsi" w:hAnsiTheme="minorHAnsi" w:cstheme="minorHAnsi"/>
          <w:sz w:val="24"/>
          <w:szCs w:val="24"/>
        </w:rPr>
        <w:t>.</w:t>
      </w:r>
    </w:p>
    <w:p w14:paraId="5D21CF62" w14:textId="0F8C62F1" w:rsidR="008A066A" w:rsidRPr="00855C7D" w:rsidRDefault="008A066A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Liberação de acesso (Demo) para navegação na plataforma. </w:t>
      </w:r>
    </w:p>
    <w:p w14:paraId="3C293C3D" w14:textId="0B28B05B" w:rsidR="004C08F8" w:rsidRPr="00855C7D" w:rsidRDefault="008A066A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Apresentação Institucional e carta referência de empresa cliente, com mais de 24 meses de contrato. </w:t>
      </w:r>
    </w:p>
    <w:p w14:paraId="77D4B8E6" w14:textId="77777777" w:rsidR="008A066A" w:rsidRDefault="008A066A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6FC827" w14:textId="77777777" w:rsidR="00B91A58" w:rsidRDefault="00B91A58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E6C4F6" w14:textId="77777777" w:rsidR="00B91A58" w:rsidRDefault="00B91A58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96BD65" w14:textId="77777777" w:rsidR="00B91A58" w:rsidRPr="00855C7D" w:rsidRDefault="00B91A58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D68BC8D" w14:textId="5477BF8E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VIGÊNCIA DE CONTRATO </w:t>
      </w:r>
      <w:r w:rsidR="008A066A" w:rsidRPr="00855C7D">
        <w:rPr>
          <w:rFonts w:asciiTheme="minorHAnsi" w:hAnsiTheme="minorHAnsi" w:cstheme="minorHAnsi"/>
          <w:sz w:val="24"/>
          <w:szCs w:val="24"/>
        </w:rPr>
        <w:t xml:space="preserve">e reajuste </w:t>
      </w:r>
    </w:p>
    <w:p w14:paraId="312E027C" w14:textId="25BBCAC7" w:rsidR="00D45F36" w:rsidRDefault="008A066A" w:rsidP="00C74B0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O prazo de vigência do contrato </w:t>
      </w:r>
      <w:r w:rsidRPr="00B91A5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será de </w:t>
      </w:r>
      <w:r w:rsidR="00631424" w:rsidRPr="00B91A58">
        <w:rPr>
          <w:rFonts w:asciiTheme="minorHAnsi" w:hAnsiTheme="minorHAnsi" w:cstheme="minorHAnsi"/>
          <w:b/>
          <w:bCs/>
          <w:sz w:val="24"/>
          <w:szCs w:val="24"/>
          <w:u w:val="single"/>
        </w:rPr>
        <w:t>12</w:t>
      </w:r>
      <w:r w:rsidR="00D45F36" w:rsidRPr="00B91A5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80488C" w:rsidRPr="00B91A58">
        <w:rPr>
          <w:rFonts w:asciiTheme="minorHAnsi" w:hAnsiTheme="minorHAnsi" w:cstheme="minorHAnsi"/>
          <w:b/>
          <w:bCs/>
          <w:sz w:val="24"/>
          <w:szCs w:val="24"/>
          <w:u w:val="single"/>
        </w:rPr>
        <w:t>meses</w:t>
      </w:r>
      <w:r w:rsidR="0080488C" w:rsidRPr="00855C7D">
        <w:rPr>
          <w:rFonts w:asciiTheme="minorHAnsi" w:hAnsiTheme="minorHAnsi" w:cstheme="minorHAnsi"/>
          <w:sz w:val="24"/>
          <w:szCs w:val="24"/>
        </w:rPr>
        <w:t xml:space="preserve"> </w:t>
      </w:r>
      <w:r w:rsidRPr="00855C7D">
        <w:rPr>
          <w:rFonts w:asciiTheme="minorHAnsi" w:hAnsiTheme="minorHAnsi" w:cstheme="minorHAnsi"/>
          <w:sz w:val="24"/>
          <w:szCs w:val="24"/>
        </w:rPr>
        <w:t xml:space="preserve">podendo ser prorrogado automaticamente ao final do período. O reajuste a ser aplicado ao final deste período está condicionado as condições que vierem a ser negociadas no momento da contratação. </w:t>
      </w:r>
    </w:p>
    <w:p w14:paraId="743CB402" w14:textId="77777777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 xml:space="preserve">GESTOR DO CONTRATO </w:t>
      </w:r>
    </w:p>
    <w:p w14:paraId="6258CB1A" w14:textId="635255D3" w:rsidR="00182055" w:rsidRPr="00182055" w:rsidRDefault="00182055" w:rsidP="0018205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0" w:name="_Toc250650750"/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FE1CC3" w:rsidRPr="00182055">
        <w:rPr>
          <w:rFonts w:asciiTheme="minorHAnsi" w:hAnsiTheme="minorHAnsi" w:cstheme="minorHAnsi"/>
          <w:sz w:val="24"/>
          <w:szCs w:val="24"/>
        </w:rPr>
        <w:t xml:space="preserve">Nome: </w:t>
      </w:r>
      <w:r w:rsidR="00B91A58">
        <w:rPr>
          <w:rFonts w:asciiTheme="minorHAnsi" w:hAnsiTheme="minorHAnsi" w:cstheme="minorHAnsi"/>
          <w:sz w:val="24"/>
          <w:szCs w:val="24"/>
        </w:rPr>
        <w:tab/>
      </w:r>
      <w:r w:rsidR="00FE1CC3" w:rsidRPr="00182055">
        <w:rPr>
          <w:rFonts w:asciiTheme="minorHAnsi" w:hAnsiTheme="minorHAnsi" w:cstheme="minorHAnsi"/>
          <w:sz w:val="24"/>
          <w:szCs w:val="24"/>
        </w:rPr>
        <w:t xml:space="preserve">Luciana Brincalepe </w:t>
      </w:r>
    </w:p>
    <w:p w14:paraId="2AE63C9C" w14:textId="7A38F654" w:rsidR="00182055" w:rsidRPr="00B91A58" w:rsidRDefault="00182055" w:rsidP="0018205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A58">
        <w:rPr>
          <w:rFonts w:asciiTheme="minorHAnsi" w:hAnsiTheme="minorHAnsi" w:cstheme="minorHAnsi"/>
          <w:sz w:val="24"/>
          <w:szCs w:val="24"/>
        </w:rPr>
        <w:t xml:space="preserve">  E-mail</w:t>
      </w:r>
      <w:r w:rsidR="00B91A58" w:rsidRPr="00B91A58">
        <w:rPr>
          <w:rFonts w:asciiTheme="minorHAnsi" w:hAnsiTheme="minorHAnsi" w:cstheme="minorHAnsi"/>
          <w:sz w:val="24"/>
          <w:szCs w:val="24"/>
        </w:rPr>
        <w:tab/>
      </w:r>
      <w:hyperlink r:id="rId10" w:history="1">
        <w:r w:rsidR="00B91A58" w:rsidRPr="00B91A58">
          <w:rPr>
            <w:rStyle w:val="Hyperlink"/>
            <w:rFonts w:asciiTheme="minorHAnsi" w:hAnsiTheme="minorHAnsi" w:cstheme="minorHAnsi"/>
            <w:color w:val="auto"/>
            <w:sz w:val="24"/>
            <w:szCs w:val="24"/>
          </w:rPr>
          <w:t>Luciana.brincalepe@sigaantenado.com.br</w:t>
        </w:r>
      </w:hyperlink>
      <w:r w:rsidRPr="00B91A5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F0D78B" w14:textId="77777777" w:rsidR="00182055" w:rsidRPr="00182055" w:rsidRDefault="00182055" w:rsidP="0018205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F300A4" w14:textId="2E65CF57" w:rsidR="0080488C" w:rsidRPr="00855C7D" w:rsidRDefault="0080488C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CO</w:t>
      </w:r>
      <w:r w:rsidR="001340E5" w:rsidRPr="00855C7D">
        <w:rPr>
          <w:rFonts w:asciiTheme="minorHAnsi" w:hAnsiTheme="minorHAnsi" w:cstheme="minorHAnsi"/>
          <w:sz w:val="24"/>
          <w:szCs w:val="24"/>
        </w:rPr>
        <w:t>m</w:t>
      </w:r>
      <w:r w:rsidRPr="00855C7D">
        <w:rPr>
          <w:rFonts w:asciiTheme="minorHAnsi" w:hAnsiTheme="minorHAnsi" w:cstheme="minorHAnsi"/>
          <w:sz w:val="24"/>
          <w:szCs w:val="24"/>
        </w:rPr>
        <w:t>PRADOR RESPONSÁVEL</w:t>
      </w:r>
      <w:bookmarkEnd w:id="10"/>
    </w:p>
    <w:tbl>
      <w:tblPr>
        <w:tblW w:w="8648" w:type="dxa"/>
        <w:tblLook w:val="01E0" w:firstRow="1" w:lastRow="1" w:firstColumn="1" w:lastColumn="1" w:noHBand="0" w:noVBand="0"/>
      </w:tblPr>
      <w:tblGrid>
        <w:gridCol w:w="1418"/>
        <w:gridCol w:w="7230"/>
      </w:tblGrid>
      <w:tr w:rsidR="0080488C" w:rsidRPr="00267976" w14:paraId="2D190E3B" w14:textId="77777777" w:rsidTr="001B43E8">
        <w:trPr>
          <w:trHeight w:val="335"/>
        </w:trPr>
        <w:tc>
          <w:tcPr>
            <w:tcW w:w="1418" w:type="dxa"/>
            <w:vAlign w:val="center"/>
            <w:hideMark/>
          </w:tcPr>
          <w:p w14:paraId="7DDEFA52" w14:textId="77777777" w:rsidR="0080488C" w:rsidRPr="00267976" w:rsidRDefault="0080488C" w:rsidP="001C6BDD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67976">
              <w:rPr>
                <w:rFonts w:asciiTheme="minorHAnsi" w:hAnsiTheme="minorHAnsi" w:cstheme="minorHAnsi"/>
                <w:sz w:val="24"/>
                <w:szCs w:val="24"/>
              </w:rPr>
              <w:t>Nome:</w:t>
            </w:r>
          </w:p>
        </w:tc>
        <w:tc>
          <w:tcPr>
            <w:tcW w:w="7230" w:type="dxa"/>
            <w:vAlign w:val="center"/>
            <w:hideMark/>
          </w:tcPr>
          <w:p w14:paraId="6E361D90" w14:textId="05CAF682" w:rsidR="0080488C" w:rsidRPr="00267976" w:rsidRDefault="00B91A58" w:rsidP="001C6BDD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67976">
              <w:rPr>
                <w:rFonts w:asciiTheme="minorHAnsi" w:hAnsiTheme="minorHAnsi" w:cstheme="minorHAnsi"/>
                <w:sz w:val="24"/>
                <w:szCs w:val="24"/>
              </w:rPr>
              <w:t>Katia Bassi</w:t>
            </w:r>
          </w:p>
        </w:tc>
      </w:tr>
      <w:tr w:rsidR="0080488C" w:rsidRPr="00267976" w14:paraId="4EF2C31D" w14:textId="77777777" w:rsidTr="001B43E8">
        <w:trPr>
          <w:trHeight w:val="335"/>
        </w:trPr>
        <w:tc>
          <w:tcPr>
            <w:tcW w:w="1418" w:type="dxa"/>
            <w:vAlign w:val="center"/>
            <w:hideMark/>
          </w:tcPr>
          <w:p w14:paraId="1C234596" w14:textId="77777777" w:rsidR="0080488C" w:rsidRPr="00267976" w:rsidRDefault="0080488C" w:rsidP="001C6BDD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67976">
              <w:rPr>
                <w:rFonts w:asciiTheme="minorHAnsi" w:hAnsiTheme="minorHAnsi" w:cstheme="minorHAnsi"/>
                <w:sz w:val="24"/>
                <w:szCs w:val="24"/>
              </w:rPr>
              <w:t>Celular:</w:t>
            </w:r>
          </w:p>
        </w:tc>
        <w:tc>
          <w:tcPr>
            <w:tcW w:w="7230" w:type="dxa"/>
            <w:vAlign w:val="center"/>
            <w:hideMark/>
          </w:tcPr>
          <w:p w14:paraId="103150BB" w14:textId="49779F8E" w:rsidR="0080488C" w:rsidRPr="00267976" w:rsidRDefault="0080488C" w:rsidP="00703E82">
            <w:pPr>
              <w:spacing w:line="276" w:lineRule="auto"/>
              <w:ind w:left="-816" w:firstLine="8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67976">
              <w:rPr>
                <w:rFonts w:asciiTheme="minorHAnsi" w:hAnsiTheme="minorHAnsi" w:cstheme="minorHAnsi"/>
                <w:sz w:val="24"/>
                <w:szCs w:val="24"/>
              </w:rPr>
              <w:t xml:space="preserve">(11) </w:t>
            </w:r>
            <w:r w:rsidR="00B91A58" w:rsidRPr="00267976">
              <w:rPr>
                <w:rFonts w:asciiTheme="minorHAnsi" w:hAnsiTheme="minorHAnsi" w:cstheme="minorHAnsi"/>
                <w:sz w:val="24"/>
                <w:szCs w:val="24"/>
              </w:rPr>
              <w:t>91647-2433</w:t>
            </w:r>
          </w:p>
        </w:tc>
      </w:tr>
      <w:tr w:rsidR="0080488C" w:rsidRPr="00855C7D" w14:paraId="66C5E19E" w14:textId="77777777" w:rsidTr="001B43E8">
        <w:trPr>
          <w:trHeight w:val="68"/>
        </w:trPr>
        <w:tc>
          <w:tcPr>
            <w:tcW w:w="1418" w:type="dxa"/>
            <w:vAlign w:val="center"/>
            <w:hideMark/>
          </w:tcPr>
          <w:p w14:paraId="52341DAE" w14:textId="77777777" w:rsidR="0080488C" w:rsidRPr="00267976" w:rsidRDefault="0080488C" w:rsidP="001C6BDD">
            <w:pPr>
              <w:spacing w:line="276" w:lineRule="auto"/>
              <w:jc w:val="both"/>
              <w:rPr>
                <w:rStyle w:val="Hyperlink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267976">
              <w:rPr>
                <w:rStyle w:val="Hyperlink"/>
                <w:rFonts w:asciiTheme="minorHAnsi" w:hAnsiTheme="minorHAnsi" w:cstheme="minorHAnsi"/>
                <w:color w:val="auto"/>
                <w:sz w:val="24"/>
                <w:szCs w:val="24"/>
              </w:rPr>
              <w:t>E-mail:</w:t>
            </w:r>
          </w:p>
        </w:tc>
        <w:tc>
          <w:tcPr>
            <w:tcW w:w="7230" w:type="dxa"/>
            <w:vAlign w:val="center"/>
            <w:hideMark/>
          </w:tcPr>
          <w:p w14:paraId="34637680" w14:textId="33194C58" w:rsidR="0080488C" w:rsidRPr="00267976" w:rsidRDefault="00E25CE8" w:rsidP="00703E82">
            <w:pPr>
              <w:spacing w:line="276" w:lineRule="auto"/>
              <w:ind w:left="-958" w:firstLine="958"/>
              <w:jc w:val="both"/>
              <w:rPr>
                <w:rStyle w:val="Hyperlink"/>
                <w:rFonts w:asciiTheme="minorHAnsi" w:hAnsiTheme="minorHAnsi" w:cstheme="minorHAnsi"/>
                <w:color w:val="auto"/>
                <w:sz w:val="24"/>
                <w:szCs w:val="24"/>
              </w:rPr>
            </w:pPr>
            <w:hyperlink r:id="rId11" w:history="1">
              <w:r w:rsidR="00B91A58" w:rsidRPr="00267976">
                <w:rPr>
                  <w:rStyle w:val="Hyperlink"/>
                  <w:rFonts w:asciiTheme="minorHAnsi" w:hAnsiTheme="minorHAnsi" w:cstheme="minorHAnsi"/>
                  <w:color w:val="auto"/>
                  <w:sz w:val="24"/>
                  <w:szCs w:val="24"/>
                </w:rPr>
                <w:t>katia.bassi@sigaantenado.com.br</w:t>
              </w:r>
            </w:hyperlink>
          </w:p>
        </w:tc>
      </w:tr>
    </w:tbl>
    <w:p w14:paraId="70EBE9C8" w14:textId="77777777" w:rsidR="00182055" w:rsidRPr="00855C7D" w:rsidRDefault="00182055" w:rsidP="00C74B09">
      <w:pPr>
        <w:pStyle w:val="Cabealho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3F91FB62" w14:textId="3EE7601E" w:rsidR="002D57A3" w:rsidRPr="00855C7D" w:rsidRDefault="00EF07CD" w:rsidP="00D04249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InFORMAÇÕES GERAIS</w:t>
      </w:r>
    </w:p>
    <w:p w14:paraId="21085662" w14:textId="688B5BCA" w:rsidR="00FF59E3" w:rsidRPr="00855C7D" w:rsidRDefault="00724AE7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Todo e qualquer custo relacionado ao desenvolvimento desta proposta será de inteira responsabilidade da Contratada.</w:t>
      </w:r>
    </w:p>
    <w:p w14:paraId="72C1F8A4" w14:textId="76B739B2" w:rsidR="00716484" w:rsidRPr="00855C7D" w:rsidRDefault="00502B37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7D">
        <w:rPr>
          <w:rFonts w:asciiTheme="minorHAnsi" w:hAnsiTheme="minorHAnsi" w:cstheme="minorHAnsi"/>
          <w:bCs/>
          <w:sz w:val="24"/>
          <w:szCs w:val="24"/>
        </w:rPr>
        <w:t xml:space="preserve">Durante o processo </w:t>
      </w:r>
      <w:r w:rsidR="00314A01" w:rsidRPr="00855C7D">
        <w:rPr>
          <w:rFonts w:asciiTheme="minorHAnsi" w:hAnsiTheme="minorHAnsi" w:cstheme="minorHAnsi"/>
          <w:bCs/>
          <w:sz w:val="24"/>
          <w:szCs w:val="24"/>
        </w:rPr>
        <w:t>de negociação, a Contratante (EAF)</w:t>
      </w:r>
      <w:r w:rsidRPr="00855C7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C6543" w:rsidRPr="00855C7D">
        <w:rPr>
          <w:rFonts w:asciiTheme="minorHAnsi" w:hAnsiTheme="minorHAnsi" w:cstheme="minorHAnsi"/>
          <w:bCs/>
          <w:sz w:val="24"/>
          <w:szCs w:val="24"/>
        </w:rPr>
        <w:t>não se obriga a contratar o objeto da presente RFP podendo desistir da contratação a qualquer momento sem qualquer justificativa.</w:t>
      </w:r>
    </w:p>
    <w:p w14:paraId="798BFD5E" w14:textId="77777777" w:rsidR="00355C5C" w:rsidRDefault="00355C5C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903AFB" w14:textId="77777777" w:rsidR="00B91A58" w:rsidRDefault="00B91A58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868310" w14:textId="77777777" w:rsidR="000222CE" w:rsidRDefault="000222CE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1E592F" w14:textId="77777777" w:rsidR="000222CE" w:rsidRDefault="000222CE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A92B01" w14:textId="77777777" w:rsidR="00B91A58" w:rsidRDefault="00B91A58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E3680B8" w14:textId="77777777" w:rsidR="00E25CE8" w:rsidRDefault="00E25CE8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50D4C6" w14:textId="77777777" w:rsidR="00B91A58" w:rsidRPr="00855C7D" w:rsidRDefault="00B91A58" w:rsidP="00724AE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974E0E" w14:textId="2E272C28" w:rsidR="00716484" w:rsidRPr="00E25CE8" w:rsidRDefault="00283B0E" w:rsidP="00681985">
      <w:pPr>
        <w:pStyle w:val="Sumrio1"/>
        <w:rPr>
          <w:rFonts w:asciiTheme="minorHAnsi" w:hAnsiTheme="minorHAnsi" w:cstheme="minorHAnsi"/>
          <w:sz w:val="24"/>
          <w:szCs w:val="24"/>
        </w:rPr>
      </w:pPr>
      <w:r w:rsidRPr="00E25CE8">
        <w:rPr>
          <w:rFonts w:asciiTheme="minorHAnsi" w:hAnsiTheme="minorHAnsi" w:cstheme="minorHAnsi"/>
          <w:sz w:val="24"/>
          <w:szCs w:val="24"/>
        </w:rPr>
        <w:lastRenderedPageBreak/>
        <w:t>DATA PARA ENTREG</w:t>
      </w:r>
      <w:r w:rsidR="00C944D4" w:rsidRPr="00E25CE8">
        <w:rPr>
          <w:rFonts w:asciiTheme="minorHAnsi" w:hAnsiTheme="minorHAnsi" w:cstheme="minorHAnsi"/>
          <w:sz w:val="24"/>
          <w:szCs w:val="24"/>
        </w:rPr>
        <w:t>A DA PROPOSTA TÉNICA E COMERCIAL</w:t>
      </w:r>
      <w:r w:rsidR="00716484" w:rsidRPr="00E25CE8">
        <w:rPr>
          <w:rFonts w:asciiTheme="minorHAnsi" w:hAnsiTheme="minorHAnsi" w:cstheme="minorHAnsi"/>
          <w:sz w:val="24"/>
          <w:szCs w:val="24"/>
        </w:rPr>
        <w:t>:</w:t>
      </w:r>
    </w:p>
    <w:p w14:paraId="4275A8EC" w14:textId="2C87CAFA" w:rsidR="00201575" w:rsidRDefault="00201575" w:rsidP="0071648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25CE8">
        <w:rPr>
          <w:rFonts w:asciiTheme="minorHAnsi" w:hAnsiTheme="minorHAnsi" w:cstheme="minorHAnsi"/>
          <w:sz w:val="24"/>
          <w:szCs w:val="24"/>
        </w:rPr>
        <w:t>A proposta deve ser enviada exclusivamente ao comprador, responsável pela contratação, conforme data abaixo:</w:t>
      </w:r>
      <w:r w:rsidR="009E01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56A2DAC" w14:textId="77777777" w:rsidR="00E25CE8" w:rsidRDefault="00E25CE8" w:rsidP="0071648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BBF7FB" w14:textId="230B0BCE" w:rsidR="009E010C" w:rsidRDefault="00E25CE8" w:rsidP="0071648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25CE8">
        <w:drawing>
          <wp:inline distT="0" distB="0" distL="0" distR="0" wp14:anchorId="3A066C53" wp14:editId="5AC91C4F">
            <wp:extent cx="5701665" cy="765175"/>
            <wp:effectExtent l="0" t="0" r="0" b="0"/>
            <wp:docPr id="35039630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4E3FA" w14:textId="77777777" w:rsidR="009E010C" w:rsidRPr="00855C7D" w:rsidRDefault="009E010C" w:rsidP="0071648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20C9751" w14:textId="73170FD6" w:rsidR="00716484" w:rsidRPr="00681985" w:rsidRDefault="00681985" w:rsidP="00681985">
      <w:pPr>
        <w:pStyle w:val="Sumrio1"/>
        <w:ind w:left="502"/>
        <w:rPr>
          <w:rFonts w:asciiTheme="minorHAnsi" w:hAnsiTheme="minorHAnsi" w:cstheme="minorHAnsi"/>
          <w:sz w:val="24"/>
          <w:szCs w:val="24"/>
        </w:rPr>
      </w:pPr>
      <w:r w:rsidRPr="00681985">
        <w:rPr>
          <w:rFonts w:asciiTheme="minorHAnsi" w:hAnsiTheme="minorHAnsi" w:cstheme="minorHAnsi"/>
          <w:sz w:val="24"/>
          <w:szCs w:val="24"/>
        </w:rPr>
        <w:t xml:space="preserve">   </w:t>
      </w:r>
      <w:r w:rsidR="00716484" w:rsidRPr="00681985">
        <w:rPr>
          <w:rFonts w:asciiTheme="minorHAnsi" w:hAnsiTheme="minorHAnsi" w:cstheme="minorHAnsi"/>
          <w:sz w:val="24"/>
          <w:szCs w:val="24"/>
        </w:rPr>
        <w:t>AVALIAÇÃO DE PROPOSTAS</w:t>
      </w:r>
    </w:p>
    <w:p w14:paraId="1815F8A3" w14:textId="4D260149" w:rsidR="00716484" w:rsidRPr="00855C7D" w:rsidRDefault="00716484" w:rsidP="00716484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55C7D">
        <w:rPr>
          <w:rFonts w:asciiTheme="minorHAnsi" w:hAnsiTheme="minorHAnsi" w:cstheme="minorHAnsi"/>
          <w:sz w:val="24"/>
          <w:szCs w:val="24"/>
        </w:rPr>
        <w:t>A análise da melhor proposta será feita considerando aspectos técnicos</w:t>
      </w:r>
      <w:r w:rsidR="00C46D77" w:rsidRPr="00855C7D">
        <w:rPr>
          <w:rFonts w:asciiTheme="minorHAnsi" w:hAnsiTheme="minorHAnsi" w:cstheme="minorHAnsi"/>
          <w:sz w:val="24"/>
          <w:szCs w:val="24"/>
        </w:rPr>
        <w:t xml:space="preserve">, </w:t>
      </w:r>
      <w:r w:rsidRPr="00855C7D">
        <w:rPr>
          <w:rFonts w:asciiTheme="minorHAnsi" w:hAnsiTheme="minorHAnsi" w:cstheme="minorHAnsi"/>
          <w:sz w:val="24"/>
          <w:szCs w:val="24"/>
        </w:rPr>
        <w:t>de qualidade e financeiros.</w:t>
      </w:r>
      <w:r w:rsidR="00102D8A" w:rsidRPr="00855C7D">
        <w:rPr>
          <w:rFonts w:asciiTheme="minorHAnsi" w:hAnsiTheme="minorHAnsi" w:cstheme="minorHAnsi"/>
          <w:bCs/>
          <w:sz w:val="24"/>
          <w:szCs w:val="24"/>
        </w:rPr>
        <w:t xml:space="preserve"> A tomada de decisão pela melhor proposta será efetuada pela área de Compras</w:t>
      </w:r>
      <w:r w:rsidR="00633EB0" w:rsidRPr="00855C7D">
        <w:rPr>
          <w:rFonts w:asciiTheme="minorHAnsi" w:hAnsiTheme="minorHAnsi" w:cstheme="minorHAnsi"/>
          <w:bCs/>
          <w:sz w:val="24"/>
          <w:szCs w:val="24"/>
        </w:rPr>
        <w:t xml:space="preserve"> da Contratante</w:t>
      </w:r>
      <w:r w:rsidR="00102D8A" w:rsidRPr="00855C7D">
        <w:rPr>
          <w:rFonts w:asciiTheme="minorHAnsi" w:hAnsiTheme="minorHAnsi" w:cstheme="minorHAnsi"/>
          <w:bCs/>
          <w:sz w:val="24"/>
          <w:szCs w:val="24"/>
        </w:rPr>
        <w:t>, após análise de custos e respectiva negociação e validação da proposta técnica pela área gestora</w:t>
      </w:r>
      <w:r w:rsidR="000210A8" w:rsidRPr="00855C7D">
        <w:rPr>
          <w:rFonts w:asciiTheme="minorHAnsi" w:hAnsiTheme="minorHAnsi" w:cstheme="minorHAnsi"/>
          <w:bCs/>
          <w:sz w:val="24"/>
          <w:szCs w:val="24"/>
        </w:rPr>
        <w:t xml:space="preserve"> da Contratante.</w:t>
      </w:r>
    </w:p>
    <w:p w14:paraId="438DE4A1" w14:textId="23B0A423" w:rsidR="00A74FC4" w:rsidRPr="00C0425D" w:rsidRDefault="0072232E" w:rsidP="00F6354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25D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A74FC4" w:rsidRPr="00C0425D" w:rsidSect="002F1C28">
      <w:headerReference w:type="even" r:id="rId13"/>
      <w:headerReference w:type="default" r:id="rId14"/>
      <w:footerReference w:type="even" r:id="rId15"/>
      <w:pgSz w:w="12240" w:h="15840"/>
      <w:pgMar w:top="568" w:right="1701" w:bottom="426" w:left="1560" w:header="720" w:footer="2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F1CB" w14:textId="77777777" w:rsidR="000F6819" w:rsidRDefault="000F6819" w:rsidP="00C46C91">
      <w:r>
        <w:separator/>
      </w:r>
    </w:p>
  </w:endnote>
  <w:endnote w:type="continuationSeparator" w:id="0">
    <w:p w14:paraId="531434BE" w14:textId="77777777" w:rsidR="000F6819" w:rsidRDefault="000F6819" w:rsidP="00C4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A259" w14:textId="77777777" w:rsidR="001005D9" w:rsidRDefault="00E25CE8">
    <w:pPr>
      <w:pStyle w:val="Rodap"/>
    </w:pPr>
  </w:p>
  <w:p w14:paraId="04F90647" w14:textId="77777777" w:rsidR="0047238C" w:rsidRDefault="00E25C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86653" w14:textId="77777777" w:rsidR="000F6819" w:rsidRDefault="000F6819" w:rsidP="00C46C91">
      <w:r>
        <w:separator/>
      </w:r>
    </w:p>
  </w:footnote>
  <w:footnote w:type="continuationSeparator" w:id="0">
    <w:p w14:paraId="7BA720CE" w14:textId="77777777" w:rsidR="000F6819" w:rsidRDefault="000F6819" w:rsidP="00C46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0753" w14:textId="77777777" w:rsidR="001005D9" w:rsidRDefault="00E25CE8">
    <w:pPr>
      <w:pStyle w:val="Cabealho"/>
    </w:pPr>
  </w:p>
  <w:p w14:paraId="3C72E9D2" w14:textId="77777777" w:rsidR="0047238C" w:rsidRDefault="00E25C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5181"/>
      <w:gridCol w:w="1134"/>
      <w:gridCol w:w="772"/>
    </w:tblGrid>
    <w:tr w:rsidR="00D272CB" w:rsidRPr="00D272CB" w14:paraId="6F1BD0DD" w14:textId="77777777" w:rsidTr="009A5E0B">
      <w:trPr>
        <w:cantSplit/>
        <w:trHeight w:val="552"/>
      </w:trPr>
      <w:tc>
        <w:tcPr>
          <w:tcW w:w="2836" w:type="dxa"/>
          <w:vMerge w:val="restart"/>
          <w:tcBorders>
            <w:top w:val="single" w:sz="6" w:space="0" w:color="auto"/>
            <w:bottom w:val="nil"/>
            <w:right w:val="single" w:sz="6" w:space="0" w:color="auto"/>
          </w:tcBorders>
        </w:tcPr>
        <w:p w14:paraId="33364BE9" w14:textId="07310099" w:rsidR="00D272CB" w:rsidRPr="00D272CB" w:rsidRDefault="00C245DD" w:rsidP="00D272CB">
          <w:pPr>
            <w:pStyle w:val="Cabealho"/>
            <w:jc w:val="center"/>
            <w:rPr>
              <w:rFonts w:ascii="Arial" w:hAnsi="Arial" w:cs="Arial"/>
              <w:sz w:val="100"/>
              <w:szCs w:val="100"/>
            </w:rPr>
          </w:pPr>
          <w:r>
            <w:rPr>
              <w:rFonts w:ascii="Arial" w:hAnsi="Arial" w:cs="Arial"/>
              <w:noProof/>
              <w:sz w:val="100"/>
              <w:szCs w:val="100"/>
            </w:rPr>
            <w:drawing>
              <wp:inline distT="0" distB="0" distL="0" distR="0" wp14:anchorId="7DF09F8E" wp14:editId="56258546">
                <wp:extent cx="1200784" cy="889453"/>
                <wp:effectExtent l="0" t="0" r="0" b="0"/>
                <wp:docPr id="2037889874" name="Imagem 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7889874" name="Imagem 1" descr="Logotip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23" cy="903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0AECEE" w14:textId="77777777" w:rsidR="00D272CB" w:rsidRPr="00D272CB" w:rsidRDefault="00E25CE8" w:rsidP="00D272CB">
          <w:pPr>
            <w:pStyle w:val="Cabealho"/>
            <w:rPr>
              <w:lang w:val="es-ES"/>
            </w:rPr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F3044A5" w14:textId="2EF688A6" w:rsidR="00D272CB" w:rsidRPr="00D272CB" w:rsidRDefault="00B41E4D" w:rsidP="00D272CB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RFP</w:t>
          </w:r>
          <w:r w:rsidR="00794042">
            <w:rPr>
              <w:rFonts w:ascii="Arial" w:hAnsi="Arial" w:cs="Arial"/>
              <w:sz w:val="24"/>
              <w:szCs w:val="24"/>
            </w:rPr>
            <w:t xml:space="preserve"> – </w:t>
          </w:r>
          <w:proofErr w:type="spellStart"/>
          <w:r w:rsidR="00794042" w:rsidRPr="00927BF3">
            <w:rPr>
              <w:rFonts w:ascii="Arial" w:hAnsi="Arial" w:cs="Arial"/>
              <w:i/>
              <w:iCs/>
              <w:sz w:val="24"/>
              <w:szCs w:val="24"/>
            </w:rPr>
            <w:t>Request</w:t>
          </w:r>
          <w:proofErr w:type="spellEnd"/>
          <w:r w:rsidR="00794042" w:rsidRPr="00927BF3">
            <w:rPr>
              <w:rFonts w:ascii="Arial" w:hAnsi="Arial" w:cs="Arial"/>
              <w:i/>
              <w:iCs/>
              <w:sz w:val="24"/>
              <w:szCs w:val="24"/>
            </w:rPr>
            <w:t xml:space="preserve"> for </w:t>
          </w:r>
          <w:proofErr w:type="spellStart"/>
          <w:r w:rsidR="00794042" w:rsidRPr="00927BF3">
            <w:rPr>
              <w:rFonts w:ascii="Arial" w:hAnsi="Arial" w:cs="Arial"/>
              <w:i/>
              <w:iCs/>
              <w:sz w:val="24"/>
              <w:szCs w:val="24"/>
            </w:rPr>
            <w:t>Proposal</w:t>
          </w:r>
          <w:proofErr w:type="spellEnd"/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C65426" w14:textId="77777777" w:rsidR="00D272CB" w:rsidRPr="00D272CB" w:rsidRDefault="00B41E4D" w:rsidP="00D272CB">
          <w:pPr>
            <w:pStyle w:val="Cabealho"/>
          </w:pPr>
          <w:r w:rsidRPr="00D272CB">
            <w:t>Página</w:t>
          </w:r>
        </w:p>
      </w:tc>
      <w:tc>
        <w:tcPr>
          <w:tcW w:w="772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896DFFE" w14:textId="77777777" w:rsidR="00D272CB" w:rsidRPr="00D272CB" w:rsidRDefault="00B41E4D" w:rsidP="00D272CB">
          <w:pPr>
            <w:pStyle w:val="Cabealho"/>
          </w:pP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PAGE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1</w:t>
          </w:r>
          <w:r w:rsidRPr="00D272CB">
            <w:fldChar w:fldCharType="end"/>
          </w:r>
          <w:r w:rsidRPr="00D272CB">
            <w:rPr>
              <w:lang w:val="es-ES"/>
            </w:rPr>
            <w:t xml:space="preserve"> de </w:t>
          </w: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NUMPAGES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6</w:t>
          </w:r>
          <w:r w:rsidRPr="00D272CB">
            <w:fldChar w:fldCharType="end"/>
          </w:r>
        </w:p>
      </w:tc>
    </w:tr>
    <w:tr w:rsidR="00205A2E" w:rsidRPr="00D272CB" w14:paraId="47579D37" w14:textId="77777777" w:rsidTr="00205A2E">
      <w:trPr>
        <w:cantSplit/>
        <w:trHeight w:val="985"/>
      </w:trPr>
      <w:tc>
        <w:tcPr>
          <w:tcW w:w="2836" w:type="dxa"/>
          <w:vMerge/>
          <w:tcBorders>
            <w:top w:val="nil"/>
            <w:bottom w:val="single" w:sz="4" w:space="0" w:color="auto"/>
            <w:right w:val="single" w:sz="6" w:space="0" w:color="auto"/>
          </w:tcBorders>
        </w:tcPr>
        <w:p w14:paraId="192893F7" w14:textId="77777777" w:rsidR="00205A2E" w:rsidRPr="00D272CB" w:rsidRDefault="00205A2E" w:rsidP="00D272CB">
          <w:pPr>
            <w:pStyle w:val="Cabealho"/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44C130F0" w14:textId="14B54839" w:rsidR="00205A2E" w:rsidRPr="00D272CB" w:rsidRDefault="00205A2E" w:rsidP="00053556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“Solicitação de Proposta”</w:t>
          </w:r>
        </w:p>
      </w:tc>
      <w:tc>
        <w:tcPr>
          <w:tcW w:w="1906" w:type="dxa"/>
          <w:gridSpan w:val="2"/>
          <w:tcBorders>
            <w:top w:val="nil"/>
            <w:left w:val="nil"/>
            <w:bottom w:val="single" w:sz="4" w:space="0" w:color="auto"/>
          </w:tcBorders>
        </w:tcPr>
        <w:p w14:paraId="4E60BCB7" w14:textId="77777777" w:rsidR="00205A2E" w:rsidRDefault="00205A2E" w:rsidP="00D272CB">
          <w:pPr>
            <w:pStyle w:val="Cabealho"/>
          </w:pPr>
        </w:p>
        <w:p w14:paraId="27C18D54" w14:textId="74563159" w:rsidR="00205A2E" w:rsidRPr="00D272CB" w:rsidRDefault="00205A2E" w:rsidP="00D272CB">
          <w:pPr>
            <w:pStyle w:val="Cabealho"/>
          </w:pPr>
          <w:r>
            <w:t xml:space="preserve">Data </w:t>
          </w:r>
          <w:r w:rsidR="00266FE6">
            <w:t>0</w:t>
          </w:r>
          <w:r w:rsidR="00E25CE8">
            <w:t>6</w:t>
          </w:r>
          <w:r w:rsidR="00266FE6">
            <w:t>/06/23</w:t>
          </w:r>
        </w:p>
      </w:tc>
    </w:tr>
  </w:tbl>
  <w:p w14:paraId="56B19CC3" w14:textId="77777777" w:rsidR="00D272CB" w:rsidRDefault="00E25CE8" w:rsidP="00D272CB">
    <w:pPr>
      <w:pStyle w:val="Cabealho"/>
      <w:ind w:left="-1134" w:firstLine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3379"/>
    <w:multiLevelType w:val="hybridMultilevel"/>
    <w:tmpl w:val="8B34B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11F3B"/>
    <w:multiLevelType w:val="hybridMultilevel"/>
    <w:tmpl w:val="DA56D1C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DF7ECB"/>
    <w:multiLevelType w:val="hybridMultilevel"/>
    <w:tmpl w:val="0B12351A"/>
    <w:lvl w:ilvl="0" w:tplc="A2A87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2C2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81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A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72C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E5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A2C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A3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4D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C208AD"/>
    <w:multiLevelType w:val="hybridMultilevel"/>
    <w:tmpl w:val="0D804D1C"/>
    <w:lvl w:ilvl="0" w:tplc="7BDAE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83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ECC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E2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3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64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029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3A7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69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6204F1"/>
    <w:multiLevelType w:val="hybridMultilevel"/>
    <w:tmpl w:val="2AFAFFA8"/>
    <w:lvl w:ilvl="0" w:tplc="E8824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F4338"/>
    <w:multiLevelType w:val="hybridMultilevel"/>
    <w:tmpl w:val="1ABACE1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1C187F"/>
    <w:multiLevelType w:val="multilevel"/>
    <w:tmpl w:val="7BBEB220"/>
    <w:lvl w:ilvl="0">
      <w:start w:val="1"/>
      <w:numFmt w:val="decimal"/>
      <w:pStyle w:val="Sumri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26" w:hanging="1440"/>
      </w:pPr>
      <w:rPr>
        <w:rFonts w:hint="default"/>
      </w:rPr>
    </w:lvl>
  </w:abstractNum>
  <w:abstractNum w:abstractNumId="7" w15:restartNumberingAfterBreak="0">
    <w:nsid w:val="365F2765"/>
    <w:multiLevelType w:val="hybridMultilevel"/>
    <w:tmpl w:val="2AD6BFF8"/>
    <w:lvl w:ilvl="0" w:tplc="0B10C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B42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C6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065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E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FE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AD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CA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D2F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50514E"/>
    <w:multiLevelType w:val="hybridMultilevel"/>
    <w:tmpl w:val="E88C08CA"/>
    <w:lvl w:ilvl="0" w:tplc="0B10CE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83538"/>
    <w:multiLevelType w:val="hybridMultilevel"/>
    <w:tmpl w:val="74FEAC0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D241D5"/>
    <w:multiLevelType w:val="hybridMultilevel"/>
    <w:tmpl w:val="6AA4B7E6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AD84BEF"/>
    <w:multiLevelType w:val="hybridMultilevel"/>
    <w:tmpl w:val="A7DE6F1E"/>
    <w:lvl w:ilvl="0" w:tplc="60449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161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AA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82C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AE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2F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88C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142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0E4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F56983"/>
    <w:multiLevelType w:val="hybridMultilevel"/>
    <w:tmpl w:val="326E3568"/>
    <w:lvl w:ilvl="0" w:tplc="1F80B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D40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88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2E5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C7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2A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69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109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C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800478"/>
    <w:multiLevelType w:val="hybridMultilevel"/>
    <w:tmpl w:val="4098826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B20FE0"/>
    <w:multiLevelType w:val="hybridMultilevel"/>
    <w:tmpl w:val="913E6A3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5" w15:restartNumberingAfterBreak="0">
    <w:nsid w:val="72BB3651"/>
    <w:multiLevelType w:val="hybridMultilevel"/>
    <w:tmpl w:val="D158C2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73566"/>
    <w:multiLevelType w:val="hybridMultilevel"/>
    <w:tmpl w:val="664E3118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7EA2F62"/>
    <w:multiLevelType w:val="hybridMultilevel"/>
    <w:tmpl w:val="FB2A367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404292">
    <w:abstractNumId w:val="5"/>
  </w:num>
  <w:num w:numId="2" w16cid:durableId="1494056785">
    <w:abstractNumId w:val="12"/>
  </w:num>
  <w:num w:numId="3" w16cid:durableId="430706176">
    <w:abstractNumId w:val="3"/>
  </w:num>
  <w:num w:numId="4" w16cid:durableId="1394888308">
    <w:abstractNumId w:val="11"/>
  </w:num>
  <w:num w:numId="5" w16cid:durableId="1850948749">
    <w:abstractNumId w:val="2"/>
  </w:num>
  <w:num w:numId="6" w16cid:durableId="495464455">
    <w:abstractNumId w:val="7"/>
  </w:num>
  <w:num w:numId="7" w16cid:durableId="930624621">
    <w:abstractNumId w:val="8"/>
  </w:num>
  <w:num w:numId="8" w16cid:durableId="685903242">
    <w:abstractNumId w:val="6"/>
  </w:num>
  <w:num w:numId="9" w16cid:durableId="507215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540619">
    <w:abstractNumId w:val="14"/>
  </w:num>
  <w:num w:numId="11" w16cid:durableId="115704076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0012908">
    <w:abstractNumId w:val="0"/>
  </w:num>
  <w:num w:numId="13" w16cid:durableId="809444705">
    <w:abstractNumId w:val="1"/>
  </w:num>
  <w:num w:numId="14" w16cid:durableId="8030441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8351596">
    <w:abstractNumId w:val="17"/>
  </w:num>
  <w:num w:numId="16" w16cid:durableId="1545874090">
    <w:abstractNumId w:val="4"/>
  </w:num>
  <w:num w:numId="17" w16cid:durableId="1398624466">
    <w:abstractNumId w:val="6"/>
  </w:num>
  <w:num w:numId="18" w16cid:durableId="1797411020">
    <w:abstractNumId w:val="15"/>
  </w:num>
  <w:num w:numId="19" w16cid:durableId="1114910587">
    <w:abstractNumId w:val="10"/>
  </w:num>
  <w:num w:numId="20" w16cid:durableId="1896617627">
    <w:abstractNumId w:val="16"/>
  </w:num>
  <w:num w:numId="21" w16cid:durableId="2106684997">
    <w:abstractNumId w:val="6"/>
  </w:num>
  <w:num w:numId="22" w16cid:durableId="1445271774">
    <w:abstractNumId w:val="6"/>
  </w:num>
  <w:num w:numId="23" w16cid:durableId="182744480">
    <w:abstractNumId w:val="6"/>
  </w:num>
  <w:num w:numId="24" w16cid:durableId="1417168437">
    <w:abstractNumId w:val="6"/>
  </w:num>
  <w:num w:numId="25" w16cid:durableId="2084792444">
    <w:abstractNumId w:val="6"/>
  </w:num>
  <w:num w:numId="26" w16cid:durableId="1669944387">
    <w:abstractNumId w:val="6"/>
  </w:num>
  <w:num w:numId="27" w16cid:durableId="421604269">
    <w:abstractNumId w:val="6"/>
  </w:num>
  <w:num w:numId="28" w16cid:durableId="1642689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91"/>
    <w:rsid w:val="0000005B"/>
    <w:rsid w:val="000128F7"/>
    <w:rsid w:val="000162D3"/>
    <w:rsid w:val="000169C2"/>
    <w:rsid w:val="000210A8"/>
    <w:rsid w:val="000222CE"/>
    <w:rsid w:val="00024AB6"/>
    <w:rsid w:val="00025D55"/>
    <w:rsid w:val="00047D7B"/>
    <w:rsid w:val="00051B29"/>
    <w:rsid w:val="00060B2A"/>
    <w:rsid w:val="00064FC1"/>
    <w:rsid w:val="00067541"/>
    <w:rsid w:val="00073A69"/>
    <w:rsid w:val="00081134"/>
    <w:rsid w:val="0008552F"/>
    <w:rsid w:val="0009287A"/>
    <w:rsid w:val="000A04BA"/>
    <w:rsid w:val="000A677B"/>
    <w:rsid w:val="000C353F"/>
    <w:rsid w:val="000F01FC"/>
    <w:rsid w:val="000F6819"/>
    <w:rsid w:val="00102D8A"/>
    <w:rsid w:val="00117268"/>
    <w:rsid w:val="001340E5"/>
    <w:rsid w:val="00137F8D"/>
    <w:rsid w:val="00144BBC"/>
    <w:rsid w:val="00144D1A"/>
    <w:rsid w:val="00145084"/>
    <w:rsid w:val="00151472"/>
    <w:rsid w:val="001555C7"/>
    <w:rsid w:val="001556F7"/>
    <w:rsid w:val="00155F94"/>
    <w:rsid w:val="0015756C"/>
    <w:rsid w:val="00170015"/>
    <w:rsid w:val="00172122"/>
    <w:rsid w:val="0017310A"/>
    <w:rsid w:val="00182055"/>
    <w:rsid w:val="001A1206"/>
    <w:rsid w:val="001A4A86"/>
    <w:rsid w:val="001B2F93"/>
    <w:rsid w:val="001B43E8"/>
    <w:rsid w:val="001B642C"/>
    <w:rsid w:val="001C6BDD"/>
    <w:rsid w:val="001C6C01"/>
    <w:rsid w:val="001D0628"/>
    <w:rsid w:val="001D0818"/>
    <w:rsid w:val="001D13E9"/>
    <w:rsid w:val="001D6F2E"/>
    <w:rsid w:val="001E0653"/>
    <w:rsid w:val="001E14D7"/>
    <w:rsid w:val="001E5FC1"/>
    <w:rsid w:val="001F06A4"/>
    <w:rsid w:val="00201575"/>
    <w:rsid w:val="00205A2E"/>
    <w:rsid w:val="00206D2D"/>
    <w:rsid w:val="00207EAA"/>
    <w:rsid w:val="002131F2"/>
    <w:rsid w:val="0021694D"/>
    <w:rsid w:val="0022121E"/>
    <w:rsid w:val="00226315"/>
    <w:rsid w:val="002374D4"/>
    <w:rsid w:val="00237A16"/>
    <w:rsid w:val="00245219"/>
    <w:rsid w:val="002468DB"/>
    <w:rsid w:val="002562ED"/>
    <w:rsid w:val="0025773A"/>
    <w:rsid w:val="002601BB"/>
    <w:rsid w:val="00262D51"/>
    <w:rsid w:val="00266FE6"/>
    <w:rsid w:val="00267976"/>
    <w:rsid w:val="0027528E"/>
    <w:rsid w:val="002752B5"/>
    <w:rsid w:val="00283B0E"/>
    <w:rsid w:val="00285D60"/>
    <w:rsid w:val="002A38C1"/>
    <w:rsid w:val="002B13F2"/>
    <w:rsid w:val="002B3624"/>
    <w:rsid w:val="002C00E1"/>
    <w:rsid w:val="002C1138"/>
    <w:rsid w:val="002C3250"/>
    <w:rsid w:val="002D57A3"/>
    <w:rsid w:val="002D76E4"/>
    <w:rsid w:val="002E5D03"/>
    <w:rsid w:val="002F51BF"/>
    <w:rsid w:val="002F725F"/>
    <w:rsid w:val="003010A8"/>
    <w:rsid w:val="00301D9B"/>
    <w:rsid w:val="003033DB"/>
    <w:rsid w:val="00314A01"/>
    <w:rsid w:val="00316B8C"/>
    <w:rsid w:val="0032140C"/>
    <w:rsid w:val="00324CC2"/>
    <w:rsid w:val="00330355"/>
    <w:rsid w:val="00334A46"/>
    <w:rsid w:val="003357E2"/>
    <w:rsid w:val="00337B39"/>
    <w:rsid w:val="00347FA3"/>
    <w:rsid w:val="00353D14"/>
    <w:rsid w:val="003551DD"/>
    <w:rsid w:val="00355959"/>
    <w:rsid w:val="00355C5C"/>
    <w:rsid w:val="00356B0C"/>
    <w:rsid w:val="00357351"/>
    <w:rsid w:val="0036709F"/>
    <w:rsid w:val="00371AFF"/>
    <w:rsid w:val="00382B1F"/>
    <w:rsid w:val="00384DB7"/>
    <w:rsid w:val="00387A9A"/>
    <w:rsid w:val="0039660A"/>
    <w:rsid w:val="003A0B84"/>
    <w:rsid w:val="003A1DA6"/>
    <w:rsid w:val="003B2544"/>
    <w:rsid w:val="003B3595"/>
    <w:rsid w:val="003E3CA5"/>
    <w:rsid w:val="003E4D8E"/>
    <w:rsid w:val="003E5674"/>
    <w:rsid w:val="003E6173"/>
    <w:rsid w:val="003E6849"/>
    <w:rsid w:val="003F133D"/>
    <w:rsid w:val="003F556C"/>
    <w:rsid w:val="003F5660"/>
    <w:rsid w:val="00405EAC"/>
    <w:rsid w:val="00417FFC"/>
    <w:rsid w:val="00424D81"/>
    <w:rsid w:val="00426D6C"/>
    <w:rsid w:val="00431DEB"/>
    <w:rsid w:val="00454444"/>
    <w:rsid w:val="00457790"/>
    <w:rsid w:val="00460E0A"/>
    <w:rsid w:val="004620F1"/>
    <w:rsid w:val="00464B6F"/>
    <w:rsid w:val="004731BE"/>
    <w:rsid w:val="00493725"/>
    <w:rsid w:val="004947CB"/>
    <w:rsid w:val="004A2DD5"/>
    <w:rsid w:val="004A3D32"/>
    <w:rsid w:val="004A4DCC"/>
    <w:rsid w:val="004B50FC"/>
    <w:rsid w:val="004B72E8"/>
    <w:rsid w:val="004C08F8"/>
    <w:rsid w:val="004C3AAF"/>
    <w:rsid w:val="004C4421"/>
    <w:rsid w:val="004C6ED2"/>
    <w:rsid w:val="004E3E57"/>
    <w:rsid w:val="00502B37"/>
    <w:rsid w:val="00506C9A"/>
    <w:rsid w:val="00513914"/>
    <w:rsid w:val="00523D96"/>
    <w:rsid w:val="005352AE"/>
    <w:rsid w:val="005419EB"/>
    <w:rsid w:val="00542CC8"/>
    <w:rsid w:val="005438E9"/>
    <w:rsid w:val="00552DC9"/>
    <w:rsid w:val="00556091"/>
    <w:rsid w:val="00561A48"/>
    <w:rsid w:val="005627AE"/>
    <w:rsid w:val="00567660"/>
    <w:rsid w:val="0057018C"/>
    <w:rsid w:val="005753EB"/>
    <w:rsid w:val="00576419"/>
    <w:rsid w:val="00576719"/>
    <w:rsid w:val="005849F3"/>
    <w:rsid w:val="00587E16"/>
    <w:rsid w:val="00595832"/>
    <w:rsid w:val="005A4729"/>
    <w:rsid w:val="005B738F"/>
    <w:rsid w:val="005C44F1"/>
    <w:rsid w:val="005C4AC4"/>
    <w:rsid w:val="005C56F3"/>
    <w:rsid w:val="005C623C"/>
    <w:rsid w:val="005E2717"/>
    <w:rsid w:val="005E27F9"/>
    <w:rsid w:val="005F2BF7"/>
    <w:rsid w:val="005F4F49"/>
    <w:rsid w:val="005F527A"/>
    <w:rsid w:val="00615EA4"/>
    <w:rsid w:val="006172BF"/>
    <w:rsid w:val="0062243B"/>
    <w:rsid w:val="006227B4"/>
    <w:rsid w:val="00631424"/>
    <w:rsid w:val="00633EB0"/>
    <w:rsid w:val="006355A9"/>
    <w:rsid w:val="0064427C"/>
    <w:rsid w:val="006612D0"/>
    <w:rsid w:val="00665116"/>
    <w:rsid w:val="0066618F"/>
    <w:rsid w:val="006705AA"/>
    <w:rsid w:val="00672949"/>
    <w:rsid w:val="00672E17"/>
    <w:rsid w:val="00681985"/>
    <w:rsid w:val="00682D15"/>
    <w:rsid w:val="00685EC5"/>
    <w:rsid w:val="00690040"/>
    <w:rsid w:val="0069279D"/>
    <w:rsid w:val="00692F25"/>
    <w:rsid w:val="006A585C"/>
    <w:rsid w:val="006A5E18"/>
    <w:rsid w:val="006C4D72"/>
    <w:rsid w:val="006C6A53"/>
    <w:rsid w:val="006D22A1"/>
    <w:rsid w:val="006D6747"/>
    <w:rsid w:val="006E5429"/>
    <w:rsid w:val="006E55A3"/>
    <w:rsid w:val="007020FD"/>
    <w:rsid w:val="00703E82"/>
    <w:rsid w:val="007076BE"/>
    <w:rsid w:val="007118EF"/>
    <w:rsid w:val="00716484"/>
    <w:rsid w:val="0072178E"/>
    <w:rsid w:val="0072232E"/>
    <w:rsid w:val="00724AE7"/>
    <w:rsid w:val="007265BB"/>
    <w:rsid w:val="00726D05"/>
    <w:rsid w:val="00734AF7"/>
    <w:rsid w:val="007425A4"/>
    <w:rsid w:val="007430E3"/>
    <w:rsid w:val="00745415"/>
    <w:rsid w:val="00750925"/>
    <w:rsid w:val="00755434"/>
    <w:rsid w:val="007604F1"/>
    <w:rsid w:val="00764EDC"/>
    <w:rsid w:val="00765D35"/>
    <w:rsid w:val="0077010B"/>
    <w:rsid w:val="00777300"/>
    <w:rsid w:val="00787942"/>
    <w:rsid w:val="007937A2"/>
    <w:rsid w:val="0079394E"/>
    <w:rsid w:val="00794042"/>
    <w:rsid w:val="00796F00"/>
    <w:rsid w:val="007A70B5"/>
    <w:rsid w:val="007B317B"/>
    <w:rsid w:val="007C532C"/>
    <w:rsid w:val="007D3527"/>
    <w:rsid w:val="007E121F"/>
    <w:rsid w:val="007E19F1"/>
    <w:rsid w:val="007E40EB"/>
    <w:rsid w:val="007E7E4C"/>
    <w:rsid w:val="007F45F0"/>
    <w:rsid w:val="007F53D1"/>
    <w:rsid w:val="007F64AA"/>
    <w:rsid w:val="0080488C"/>
    <w:rsid w:val="00834397"/>
    <w:rsid w:val="00835B6B"/>
    <w:rsid w:val="008427FC"/>
    <w:rsid w:val="00845E32"/>
    <w:rsid w:val="00847E8C"/>
    <w:rsid w:val="00855C7D"/>
    <w:rsid w:val="00855D2C"/>
    <w:rsid w:val="00856868"/>
    <w:rsid w:val="00862916"/>
    <w:rsid w:val="008641D7"/>
    <w:rsid w:val="00866AAD"/>
    <w:rsid w:val="008705A0"/>
    <w:rsid w:val="00872BE3"/>
    <w:rsid w:val="00873095"/>
    <w:rsid w:val="0087647A"/>
    <w:rsid w:val="008800E4"/>
    <w:rsid w:val="008819BA"/>
    <w:rsid w:val="0088368F"/>
    <w:rsid w:val="00892886"/>
    <w:rsid w:val="008A066A"/>
    <w:rsid w:val="008A6870"/>
    <w:rsid w:val="008A79FC"/>
    <w:rsid w:val="008D1A9E"/>
    <w:rsid w:val="008D322A"/>
    <w:rsid w:val="008E064D"/>
    <w:rsid w:val="008E15F3"/>
    <w:rsid w:val="008F36D3"/>
    <w:rsid w:val="008F4028"/>
    <w:rsid w:val="008F4612"/>
    <w:rsid w:val="008F4BAA"/>
    <w:rsid w:val="00927BF3"/>
    <w:rsid w:val="0093428B"/>
    <w:rsid w:val="00944ABE"/>
    <w:rsid w:val="00970C19"/>
    <w:rsid w:val="009743A9"/>
    <w:rsid w:val="00974884"/>
    <w:rsid w:val="0097568B"/>
    <w:rsid w:val="0097638B"/>
    <w:rsid w:val="009766ED"/>
    <w:rsid w:val="0098047E"/>
    <w:rsid w:val="00986AD5"/>
    <w:rsid w:val="00993DE3"/>
    <w:rsid w:val="009A4662"/>
    <w:rsid w:val="009A6901"/>
    <w:rsid w:val="009B03CB"/>
    <w:rsid w:val="009B472D"/>
    <w:rsid w:val="009B6762"/>
    <w:rsid w:val="009C3A2F"/>
    <w:rsid w:val="009C47AE"/>
    <w:rsid w:val="009D27C3"/>
    <w:rsid w:val="009D46FF"/>
    <w:rsid w:val="009D7FA1"/>
    <w:rsid w:val="009E010C"/>
    <w:rsid w:val="009E302A"/>
    <w:rsid w:val="00A023D9"/>
    <w:rsid w:val="00A11733"/>
    <w:rsid w:val="00A15139"/>
    <w:rsid w:val="00A15437"/>
    <w:rsid w:val="00A20919"/>
    <w:rsid w:val="00A27344"/>
    <w:rsid w:val="00A31A2A"/>
    <w:rsid w:val="00A40A46"/>
    <w:rsid w:val="00A53B55"/>
    <w:rsid w:val="00A62650"/>
    <w:rsid w:val="00A65A37"/>
    <w:rsid w:val="00A70430"/>
    <w:rsid w:val="00A70A16"/>
    <w:rsid w:val="00A74FC4"/>
    <w:rsid w:val="00A75DFC"/>
    <w:rsid w:val="00A82E4B"/>
    <w:rsid w:val="00A85093"/>
    <w:rsid w:val="00A9189B"/>
    <w:rsid w:val="00AA5BF6"/>
    <w:rsid w:val="00AB625E"/>
    <w:rsid w:val="00AC0612"/>
    <w:rsid w:val="00AC70BC"/>
    <w:rsid w:val="00AD233E"/>
    <w:rsid w:val="00AD5451"/>
    <w:rsid w:val="00AE4DB3"/>
    <w:rsid w:val="00AF2E7B"/>
    <w:rsid w:val="00AF4B76"/>
    <w:rsid w:val="00B01AF5"/>
    <w:rsid w:val="00B31528"/>
    <w:rsid w:val="00B327CC"/>
    <w:rsid w:val="00B338EA"/>
    <w:rsid w:val="00B41E4D"/>
    <w:rsid w:val="00B51076"/>
    <w:rsid w:val="00B5348F"/>
    <w:rsid w:val="00B86093"/>
    <w:rsid w:val="00B91A58"/>
    <w:rsid w:val="00B9768A"/>
    <w:rsid w:val="00BA13A3"/>
    <w:rsid w:val="00BB7FEB"/>
    <w:rsid w:val="00BC5A06"/>
    <w:rsid w:val="00BD394B"/>
    <w:rsid w:val="00BE1208"/>
    <w:rsid w:val="00BE62CE"/>
    <w:rsid w:val="00BF3510"/>
    <w:rsid w:val="00BF52C6"/>
    <w:rsid w:val="00C0425D"/>
    <w:rsid w:val="00C04974"/>
    <w:rsid w:val="00C0763F"/>
    <w:rsid w:val="00C10975"/>
    <w:rsid w:val="00C11496"/>
    <w:rsid w:val="00C12E15"/>
    <w:rsid w:val="00C17ABB"/>
    <w:rsid w:val="00C245DD"/>
    <w:rsid w:val="00C25C0A"/>
    <w:rsid w:val="00C46C91"/>
    <w:rsid w:val="00C46D77"/>
    <w:rsid w:val="00C71686"/>
    <w:rsid w:val="00C728B4"/>
    <w:rsid w:val="00C74B09"/>
    <w:rsid w:val="00C76DFA"/>
    <w:rsid w:val="00C80170"/>
    <w:rsid w:val="00C85668"/>
    <w:rsid w:val="00C86D8E"/>
    <w:rsid w:val="00C904D7"/>
    <w:rsid w:val="00C944D4"/>
    <w:rsid w:val="00C96DDC"/>
    <w:rsid w:val="00CA05DA"/>
    <w:rsid w:val="00CA1C6C"/>
    <w:rsid w:val="00CA2B93"/>
    <w:rsid w:val="00CA7721"/>
    <w:rsid w:val="00CA7B3E"/>
    <w:rsid w:val="00CC13AA"/>
    <w:rsid w:val="00CC518E"/>
    <w:rsid w:val="00CE27BE"/>
    <w:rsid w:val="00CE40F5"/>
    <w:rsid w:val="00CF2142"/>
    <w:rsid w:val="00CF4585"/>
    <w:rsid w:val="00D04249"/>
    <w:rsid w:val="00D05C7E"/>
    <w:rsid w:val="00D13038"/>
    <w:rsid w:val="00D21BE1"/>
    <w:rsid w:val="00D301B7"/>
    <w:rsid w:val="00D33045"/>
    <w:rsid w:val="00D37A46"/>
    <w:rsid w:val="00D41765"/>
    <w:rsid w:val="00D417BD"/>
    <w:rsid w:val="00D45F36"/>
    <w:rsid w:val="00D51230"/>
    <w:rsid w:val="00D5541E"/>
    <w:rsid w:val="00D770E8"/>
    <w:rsid w:val="00D94988"/>
    <w:rsid w:val="00DA6778"/>
    <w:rsid w:val="00DB0DCD"/>
    <w:rsid w:val="00DC40FF"/>
    <w:rsid w:val="00DC4D88"/>
    <w:rsid w:val="00DD270C"/>
    <w:rsid w:val="00DD5476"/>
    <w:rsid w:val="00DD54FB"/>
    <w:rsid w:val="00DD59C6"/>
    <w:rsid w:val="00DF0B10"/>
    <w:rsid w:val="00DF5AFC"/>
    <w:rsid w:val="00DF7118"/>
    <w:rsid w:val="00E035A2"/>
    <w:rsid w:val="00E05A39"/>
    <w:rsid w:val="00E06077"/>
    <w:rsid w:val="00E171D4"/>
    <w:rsid w:val="00E17DF8"/>
    <w:rsid w:val="00E25CE8"/>
    <w:rsid w:val="00E330E1"/>
    <w:rsid w:val="00E410B4"/>
    <w:rsid w:val="00E46236"/>
    <w:rsid w:val="00E46D02"/>
    <w:rsid w:val="00E51FF5"/>
    <w:rsid w:val="00E53458"/>
    <w:rsid w:val="00E573D9"/>
    <w:rsid w:val="00E626B1"/>
    <w:rsid w:val="00E64586"/>
    <w:rsid w:val="00E670F3"/>
    <w:rsid w:val="00E71ACB"/>
    <w:rsid w:val="00E81C30"/>
    <w:rsid w:val="00E829BD"/>
    <w:rsid w:val="00E908F5"/>
    <w:rsid w:val="00E95C75"/>
    <w:rsid w:val="00E97718"/>
    <w:rsid w:val="00EA555A"/>
    <w:rsid w:val="00EB27B5"/>
    <w:rsid w:val="00EB3A1A"/>
    <w:rsid w:val="00EB6C4A"/>
    <w:rsid w:val="00EC0737"/>
    <w:rsid w:val="00EC6543"/>
    <w:rsid w:val="00ED0CF6"/>
    <w:rsid w:val="00EE0735"/>
    <w:rsid w:val="00EE377B"/>
    <w:rsid w:val="00EE6AF5"/>
    <w:rsid w:val="00EF0568"/>
    <w:rsid w:val="00EF07CD"/>
    <w:rsid w:val="00EF2F85"/>
    <w:rsid w:val="00F015C7"/>
    <w:rsid w:val="00F13CFB"/>
    <w:rsid w:val="00F16115"/>
    <w:rsid w:val="00F221A6"/>
    <w:rsid w:val="00F25A55"/>
    <w:rsid w:val="00F32831"/>
    <w:rsid w:val="00F32FE4"/>
    <w:rsid w:val="00F33393"/>
    <w:rsid w:val="00F42E60"/>
    <w:rsid w:val="00F622EB"/>
    <w:rsid w:val="00F6354C"/>
    <w:rsid w:val="00F80C20"/>
    <w:rsid w:val="00FA4D5D"/>
    <w:rsid w:val="00FB0015"/>
    <w:rsid w:val="00FB5DFB"/>
    <w:rsid w:val="00FC276C"/>
    <w:rsid w:val="00FC3248"/>
    <w:rsid w:val="00FC5DE9"/>
    <w:rsid w:val="00FC75A4"/>
    <w:rsid w:val="00FE0AFA"/>
    <w:rsid w:val="00FE0B1B"/>
    <w:rsid w:val="00FE1CC3"/>
    <w:rsid w:val="00FF4595"/>
    <w:rsid w:val="00FF59E3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54A28"/>
  <w15:chartTrackingRefBased/>
  <w15:docId w15:val="{D97C3D7F-1512-417F-9298-C1FC288F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94042"/>
    <w:pPr>
      <w:keepNext/>
      <w:jc w:val="center"/>
      <w:outlineLvl w:val="0"/>
    </w:pPr>
    <w:rPr>
      <w:rFonts w:ascii="Arial" w:hAnsi="Arial"/>
      <w:b/>
      <w:bCs/>
      <w:smallCaps/>
      <w:shadow/>
      <w:sz w:val="7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46C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46C9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46C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46C9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C46C9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46C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C46C91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794042"/>
    <w:rPr>
      <w:rFonts w:ascii="Arial" w:eastAsia="Times New Roman" w:hAnsi="Arial" w:cs="Times New Roman"/>
      <w:b/>
      <w:bCs/>
      <w:smallCaps/>
      <w:shadow/>
      <w:sz w:val="72"/>
      <w:szCs w:val="20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D04249"/>
    <w:pPr>
      <w:numPr>
        <w:numId w:val="8"/>
      </w:numPr>
      <w:tabs>
        <w:tab w:val="left" w:pos="-142"/>
        <w:tab w:val="right" w:leader="dot" w:pos="8828"/>
      </w:tabs>
      <w:spacing w:before="120" w:after="120" w:line="360" w:lineRule="auto"/>
      <w:jc w:val="both"/>
    </w:pPr>
    <w:rPr>
      <w:rFonts w:ascii="Calibri" w:hAnsi="Calibri" w:cs="Calibri"/>
      <w:b/>
      <w:bCs/>
      <w:caps/>
      <w:noProof/>
    </w:rPr>
  </w:style>
  <w:style w:type="table" w:styleId="Tabelacomgrade">
    <w:name w:val="Table Grid"/>
    <w:basedOn w:val="Tabelanormal"/>
    <w:uiPriority w:val="39"/>
    <w:rsid w:val="0080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46D0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ia.bassi@sigaantenado.com.b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Luciana.brincalepe@sigaantenado.com.b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327351-fa16-4fcc-9e6c-49b93540d57c" xsi:nil="true"/>
    <_Flow_SignoffStatus xmlns="fca69ca8-b64e-4f46-a5a5-c7ece8ded8a3" xsi:nil="true"/>
    <lcf76f155ced4ddcb4097134ff3c332f xmlns="fca69ca8-b64e-4f46-a5a5-c7ece8ded8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4" ma:contentTypeDescription="Crie um novo documento." ma:contentTypeScope="" ma:versionID="f09e6adbee8676dac86ef68e59414e74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94b01c3140aee9cc3972c6ee790bea18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B0CBD-5EA1-4910-8AB3-729FDC478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D3047-A68E-4C54-A885-52AB6E583504}">
  <ds:schemaRefs>
    <ds:schemaRef ds:uri="http://schemas.microsoft.com/office/2006/metadata/properties"/>
    <ds:schemaRef ds:uri="http://schemas.microsoft.com/office/infopath/2007/PartnerControls"/>
    <ds:schemaRef ds:uri="6e327351-fa16-4fcc-9e6c-49b93540d57c"/>
    <ds:schemaRef ds:uri="fca69ca8-b64e-4f46-a5a5-c7ece8ded8a3"/>
  </ds:schemaRefs>
</ds:datastoreItem>
</file>

<file path=customXml/itemProps3.xml><?xml version="1.0" encoding="utf-8"?>
<ds:datastoreItem xmlns:ds="http://schemas.openxmlformats.org/officeDocument/2006/customXml" ds:itemID="{041BB399-ED0D-4E03-A759-CFECA3BF4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9</Pages>
  <Words>1540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Marangoni</dc:creator>
  <cp:keywords/>
  <dc:description/>
  <cp:lastModifiedBy>Fernanda Marangoni</cp:lastModifiedBy>
  <cp:revision>178</cp:revision>
  <cp:lastPrinted>2023-06-05T18:52:00Z</cp:lastPrinted>
  <dcterms:created xsi:type="dcterms:W3CDTF">2023-05-17T21:21:00Z</dcterms:created>
  <dcterms:modified xsi:type="dcterms:W3CDTF">2023-06-12T21:44:00Z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2022-07-29T11:23:07Z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45f2cb41-042b-44a7-8047-e04606844b68</vt:lpwstr>
  </property>
  <property fmtid="{D5CDD505-2E9C-101B-9397-08002B2CF9AE}" pid="7" name="MSIP_Label_defa4170-0d19-0005-0004-bc88714345d2_ActionId">
    <vt:lpwstr>1f5dc910-7efd-490f-897d-b83f58183203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0x0101005F834D04E70687408F7D74C7AB749DE1</vt:lpwstr>
  </property>
  <property fmtid="{D5CDD505-2E9C-101B-9397-08002B2CF9AE}" pid="10" name="MediaServiceImageTags">
    <vt:lpwstr/>
  </property>
</Properties>
</file>